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F793"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14:paraId="7DC670B4" w14:textId="77777777" w:rsidR="00651A97" w:rsidRPr="007A09A7" w:rsidRDefault="00651A97" w:rsidP="007A09A7">
      <w:pPr>
        <w:pBdr>
          <w:top w:val="single" w:sz="4" w:space="1" w:color="auto"/>
          <w:bottom w:val="single" w:sz="4" w:space="1" w:color="auto"/>
        </w:pBdr>
        <w:jc w:val="center"/>
        <w:rPr>
          <w:b/>
          <w:sz w:val="44"/>
        </w:rPr>
      </w:pPr>
    </w:p>
    <w:p w14:paraId="40DEB355"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2022</w:t>
      </w:r>
      <w:r w:rsidR="00651A97" w:rsidRPr="007A09A7">
        <w:rPr>
          <w:b/>
          <w:sz w:val="44"/>
        </w:rPr>
        <w:t xml:space="preserve"> </w:t>
      </w:r>
    </w:p>
    <w:p w14:paraId="3A92AD27" w14:textId="77777777" w:rsidR="00DF06C3" w:rsidRDefault="00DF06C3"/>
    <w:p w14:paraId="280992E0" w14:textId="77777777" w:rsidR="00DF06C3" w:rsidRDefault="00DF06C3"/>
    <w:p w14:paraId="12546FD3"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4C5299F7" w14:textId="77777777" w:rsidR="007D3B4C" w:rsidRPr="00FC3331" w:rsidRDefault="00FC3331" w:rsidP="00FC3331">
          <w:pPr>
            <w:pStyle w:val="Sommario1"/>
          </w:pPr>
          <w:r w:rsidRPr="00FC3331">
            <w:t>INDICE</w:t>
          </w:r>
        </w:p>
        <w:p w14:paraId="17E967EF" w14:textId="60E4759F"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0804E9">
              <w:rPr>
                <w:noProof/>
                <w:webHidden/>
              </w:rPr>
              <w:t>3</w:t>
            </w:r>
            <w:r w:rsidR="00C80BC1">
              <w:rPr>
                <w:noProof/>
                <w:webHidden/>
              </w:rPr>
              <w:fldChar w:fldCharType="end"/>
            </w:r>
          </w:hyperlink>
        </w:p>
        <w:p w14:paraId="7044EF13" w14:textId="717060DE"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0804E9">
              <w:rPr>
                <w:noProof/>
                <w:webHidden/>
              </w:rPr>
              <w:t>3</w:t>
            </w:r>
            <w:r w:rsidR="00C80BC1">
              <w:rPr>
                <w:noProof/>
                <w:webHidden/>
              </w:rPr>
              <w:fldChar w:fldCharType="end"/>
            </w:r>
          </w:hyperlink>
        </w:p>
        <w:p w14:paraId="1F948F09" w14:textId="0018BD91"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0804E9">
              <w:rPr>
                <w:noProof/>
                <w:webHidden/>
              </w:rPr>
              <w:t>3</w:t>
            </w:r>
            <w:r w:rsidR="00C80BC1">
              <w:rPr>
                <w:noProof/>
                <w:webHidden/>
              </w:rPr>
              <w:fldChar w:fldCharType="end"/>
            </w:r>
          </w:hyperlink>
        </w:p>
        <w:p w14:paraId="21400BBC" w14:textId="6B9093D7"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0804E9">
              <w:rPr>
                <w:noProof/>
                <w:webHidden/>
              </w:rPr>
              <w:t>3</w:t>
            </w:r>
            <w:r w:rsidR="00C80BC1">
              <w:rPr>
                <w:noProof/>
                <w:webHidden/>
              </w:rPr>
              <w:fldChar w:fldCharType="end"/>
            </w:r>
          </w:hyperlink>
        </w:p>
        <w:p w14:paraId="310EFF5E" w14:textId="0DC0F862"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0804E9">
              <w:rPr>
                <w:noProof/>
                <w:webHidden/>
              </w:rPr>
              <w:t>4</w:t>
            </w:r>
            <w:r w:rsidR="00C80BC1">
              <w:rPr>
                <w:noProof/>
                <w:webHidden/>
              </w:rPr>
              <w:fldChar w:fldCharType="end"/>
            </w:r>
          </w:hyperlink>
        </w:p>
        <w:p w14:paraId="27678B59" w14:textId="4FCE25C2"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0804E9">
              <w:rPr>
                <w:noProof/>
                <w:webHidden/>
              </w:rPr>
              <w:t>4</w:t>
            </w:r>
            <w:r w:rsidR="00C80BC1">
              <w:rPr>
                <w:noProof/>
                <w:webHidden/>
              </w:rPr>
              <w:fldChar w:fldCharType="end"/>
            </w:r>
          </w:hyperlink>
        </w:p>
        <w:p w14:paraId="4A5992C6" w14:textId="268229DE" w:rsidR="00C80BC1" w:rsidRDefault="000835F2">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0804E9">
              <w:rPr>
                <w:noProof/>
                <w:webHidden/>
              </w:rPr>
              <w:t>4</w:t>
            </w:r>
            <w:r w:rsidR="00C80BC1">
              <w:rPr>
                <w:noProof/>
                <w:webHidden/>
              </w:rPr>
              <w:fldChar w:fldCharType="end"/>
            </w:r>
          </w:hyperlink>
        </w:p>
        <w:p w14:paraId="69608DAB" w14:textId="3D6FD3BB" w:rsidR="00C80BC1" w:rsidRDefault="000835F2">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0804E9">
              <w:rPr>
                <w:noProof/>
                <w:webHidden/>
              </w:rPr>
              <w:t>5</w:t>
            </w:r>
            <w:r w:rsidR="00C80BC1">
              <w:rPr>
                <w:noProof/>
                <w:webHidden/>
              </w:rPr>
              <w:fldChar w:fldCharType="end"/>
            </w:r>
          </w:hyperlink>
        </w:p>
        <w:p w14:paraId="3827CDDC" w14:textId="429D0C82" w:rsidR="00C80BC1" w:rsidRDefault="000835F2">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0804E9">
              <w:rPr>
                <w:noProof/>
                <w:webHidden/>
              </w:rPr>
              <w:t>5</w:t>
            </w:r>
            <w:r w:rsidR="00C80BC1">
              <w:rPr>
                <w:noProof/>
                <w:webHidden/>
              </w:rPr>
              <w:fldChar w:fldCharType="end"/>
            </w:r>
          </w:hyperlink>
        </w:p>
        <w:p w14:paraId="6A114A9C" w14:textId="74185C0C"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0804E9">
              <w:rPr>
                <w:noProof/>
                <w:webHidden/>
              </w:rPr>
              <w:t>5</w:t>
            </w:r>
            <w:r w:rsidR="00C80BC1">
              <w:rPr>
                <w:noProof/>
                <w:webHidden/>
              </w:rPr>
              <w:fldChar w:fldCharType="end"/>
            </w:r>
          </w:hyperlink>
        </w:p>
        <w:p w14:paraId="34682CC5" w14:textId="64AC4DF6"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0804E9">
              <w:rPr>
                <w:noProof/>
                <w:webHidden/>
              </w:rPr>
              <w:t>7</w:t>
            </w:r>
            <w:r w:rsidR="00C80BC1">
              <w:rPr>
                <w:noProof/>
                <w:webHidden/>
              </w:rPr>
              <w:fldChar w:fldCharType="end"/>
            </w:r>
          </w:hyperlink>
        </w:p>
        <w:p w14:paraId="1B8A6333" w14:textId="15469B30"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0804E9">
              <w:rPr>
                <w:noProof/>
                <w:webHidden/>
              </w:rPr>
              <w:t>7</w:t>
            </w:r>
            <w:r w:rsidR="00C80BC1">
              <w:rPr>
                <w:noProof/>
                <w:webHidden/>
              </w:rPr>
              <w:fldChar w:fldCharType="end"/>
            </w:r>
          </w:hyperlink>
        </w:p>
        <w:p w14:paraId="270C6901" w14:textId="63171C07"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0804E9">
              <w:rPr>
                <w:noProof/>
                <w:webHidden/>
              </w:rPr>
              <w:t>8</w:t>
            </w:r>
            <w:r w:rsidR="00C80BC1">
              <w:rPr>
                <w:noProof/>
                <w:webHidden/>
              </w:rPr>
              <w:fldChar w:fldCharType="end"/>
            </w:r>
          </w:hyperlink>
        </w:p>
        <w:p w14:paraId="22251E29" w14:textId="4081A6BF"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0804E9">
              <w:rPr>
                <w:noProof/>
                <w:webHidden/>
              </w:rPr>
              <w:t>9</w:t>
            </w:r>
            <w:r w:rsidR="00C80BC1">
              <w:rPr>
                <w:noProof/>
                <w:webHidden/>
              </w:rPr>
              <w:fldChar w:fldCharType="end"/>
            </w:r>
          </w:hyperlink>
        </w:p>
        <w:p w14:paraId="0502D9B9" w14:textId="59C61E9C"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0804E9">
              <w:rPr>
                <w:noProof/>
                <w:webHidden/>
              </w:rPr>
              <w:t>9</w:t>
            </w:r>
            <w:r w:rsidR="00C80BC1">
              <w:rPr>
                <w:noProof/>
                <w:webHidden/>
              </w:rPr>
              <w:fldChar w:fldCharType="end"/>
            </w:r>
          </w:hyperlink>
        </w:p>
        <w:p w14:paraId="596744FA" w14:textId="7D031774"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0804E9">
              <w:rPr>
                <w:noProof/>
                <w:webHidden/>
              </w:rPr>
              <w:t>9</w:t>
            </w:r>
            <w:r w:rsidR="00C80BC1">
              <w:rPr>
                <w:noProof/>
                <w:webHidden/>
              </w:rPr>
              <w:fldChar w:fldCharType="end"/>
            </w:r>
          </w:hyperlink>
        </w:p>
        <w:p w14:paraId="69CE228E" w14:textId="0F7991C2"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0804E9">
              <w:rPr>
                <w:noProof/>
                <w:webHidden/>
              </w:rPr>
              <w:t>10</w:t>
            </w:r>
            <w:r w:rsidR="00C80BC1">
              <w:rPr>
                <w:noProof/>
                <w:webHidden/>
              </w:rPr>
              <w:fldChar w:fldCharType="end"/>
            </w:r>
          </w:hyperlink>
        </w:p>
        <w:p w14:paraId="24108578" w14:textId="4186530A"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0804E9">
              <w:rPr>
                <w:noProof/>
                <w:webHidden/>
              </w:rPr>
              <w:t>10</w:t>
            </w:r>
            <w:r w:rsidR="00C80BC1">
              <w:rPr>
                <w:noProof/>
                <w:webHidden/>
              </w:rPr>
              <w:fldChar w:fldCharType="end"/>
            </w:r>
          </w:hyperlink>
        </w:p>
        <w:p w14:paraId="28DD04F1" w14:textId="18D6CFD3"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0804E9">
              <w:rPr>
                <w:noProof/>
                <w:webHidden/>
              </w:rPr>
              <w:t>10</w:t>
            </w:r>
            <w:r w:rsidR="00C80BC1">
              <w:rPr>
                <w:noProof/>
                <w:webHidden/>
              </w:rPr>
              <w:fldChar w:fldCharType="end"/>
            </w:r>
          </w:hyperlink>
        </w:p>
        <w:p w14:paraId="42135BCE" w14:textId="1928F9C3"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0804E9">
              <w:rPr>
                <w:noProof/>
                <w:webHidden/>
              </w:rPr>
              <w:t>11</w:t>
            </w:r>
            <w:r w:rsidR="00C80BC1">
              <w:rPr>
                <w:noProof/>
                <w:webHidden/>
              </w:rPr>
              <w:fldChar w:fldCharType="end"/>
            </w:r>
          </w:hyperlink>
        </w:p>
        <w:p w14:paraId="7BB5C7E5" w14:textId="7E10C76B"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0804E9">
              <w:rPr>
                <w:noProof/>
                <w:webHidden/>
              </w:rPr>
              <w:t>11</w:t>
            </w:r>
            <w:r w:rsidR="00C80BC1">
              <w:rPr>
                <w:noProof/>
                <w:webHidden/>
              </w:rPr>
              <w:fldChar w:fldCharType="end"/>
            </w:r>
          </w:hyperlink>
        </w:p>
        <w:p w14:paraId="07C2A923" w14:textId="1862CD2C"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0804E9">
              <w:rPr>
                <w:noProof/>
                <w:webHidden/>
              </w:rPr>
              <w:t>12</w:t>
            </w:r>
            <w:r w:rsidR="00C80BC1">
              <w:rPr>
                <w:noProof/>
                <w:webHidden/>
              </w:rPr>
              <w:fldChar w:fldCharType="end"/>
            </w:r>
          </w:hyperlink>
        </w:p>
        <w:p w14:paraId="51DF4A74" w14:textId="5B2E3202"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0804E9">
              <w:rPr>
                <w:noProof/>
                <w:webHidden/>
              </w:rPr>
              <w:t>12</w:t>
            </w:r>
            <w:r w:rsidR="00C80BC1">
              <w:rPr>
                <w:noProof/>
                <w:webHidden/>
              </w:rPr>
              <w:fldChar w:fldCharType="end"/>
            </w:r>
          </w:hyperlink>
        </w:p>
        <w:p w14:paraId="7E381A74" w14:textId="647FE80B"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0804E9">
              <w:rPr>
                <w:noProof/>
                <w:webHidden/>
              </w:rPr>
              <w:t>12</w:t>
            </w:r>
            <w:r w:rsidR="00C80BC1">
              <w:rPr>
                <w:noProof/>
                <w:webHidden/>
              </w:rPr>
              <w:fldChar w:fldCharType="end"/>
            </w:r>
          </w:hyperlink>
        </w:p>
        <w:p w14:paraId="495BDDEF" w14:textId="05B54645" w:rsidR="00C80BC1" w:rsidRDefault="000835F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0804E9">
              <w:rPr>
                <w:noProof/>
                <w:webHidden/>
              </w:rPr>
              <w:t>13</w:t>
            </w:r>
            <w:r w:rsidR="00C80BC1">
              <w:rPr>
                <w:noProof/>
                <w:webHidden/>
              </w:rPr>
              <w:fldChar w:fldCharType="end"/>
            </w:r>
          </w:hyperlink>
        </w:p>
        <w:p w14:paraId="645DF529" w14:textId="69430F8D"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0804E9">
              <w:rPr>
                <w:noProof/>
                <w:webHidden/>
              </w:rPr>
              <w:t>13</w:t>
            </w:r>
            <w:r w:rsidR="00C80BC1">
              <w:rPr>
                <w:noProof/>
                <w:webHidden/>
              </w:rPr>
              <w:fldChar w:fldCharType="end"/>
            </w:r>
          </w:hyperlink>
        </w:p>
        <w:p w14:paraId="03930FD9" w14:textId="5F45953A"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0804E9">
              <w:rPr>
                <w:noProof/>
                <w:webHidden/>
              </w:rPr>
              <w:t>15</w:t>
            </w:r>
            <w:r w:rsidR="00C80BC1">
              <w:rPr>
                <w:noProof/>
                <w:webHidden/>
              </w:rPr>
              <w:fldChar w:fldCharType="end"/>
            </w:r>
          </w:hyperlink>
        </w:p>
        <w:p w14:paraId="3BD3A52A" w14:textId="7DA02A1D"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0804E9">
              <w:rPr>
                <w:noProof/>
                <w:webHidden/>
              </w:rPr>
              <w:t>16</w:t>
            </w:r>
            <w:r w:rsidR="00C80BC1">
              <w:rPr>
                <w:noProof/>
                <w:webHidden/>
              </w:rPr>
              <w:fldChar w:fldCharType="end"/>
            </w:r>
          </w:hyperlink>
        </w:p>
        <w:p w14:paraId="417411FA" w14:textId="39914A45"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0804E9">
              <w:rPr>
                <w:noProof/>
                <w:webHidden/>
              </w:rPr>
              <w:t>17</w:t>
            </w:r>
            <w:r w:rsidR="00C80BC1">
              <w:rPr>
                <w:noProof/>
                <w:webHidden/>
              </w:rPr>
              <w:fldChar w:fldCharType="end"/>
            </w:r>
          </w:hyperlink>
        </w:p>
        <w:p w14:paraId="1CE275DF" w14:textId="0F37CE0E"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0804E9">
              <w:rPr>
                <w:noProof/>
                <w:webHidden/>
              </w:rPr>
              <w:t>18</w:t>
            </w:r>
            <w:r w:rsidR="00C80BC1">
              <w:rPr>
                <w:noProof/>
                <w:webHidden/>
              </w:rPr>
              <w:fldChar w:fldCharType="end"/>
            </w:r>
          </w:hyperlink>
        </w:p>
        <w:p w14:paraId="36D09B84" w14:textId="77F3B407"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0804E9">
              <w:rPr>
                <w:noProof/>
                <w:webHidden/>
              </w:rPr>
              <w:t>19</w:t>
            </w:r>
            <w:r w:rsidR="00C80BC1">
              <w:rPr>
                <w:noProof/>
                <w:webHidden/>
              </w:rPr>
              <w:fldChar w:fldCharType="end"/>
            </w:r>
          </w:hyperlink>
        </w:p>
        <w:p w14:paraId="7BEAF6EF" w14:textId="693738ED"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0804E9">
              <w:rPr>
                <w:noProof/>
                <w:webHidden/>
              </w:rPr>
              <w:t>19</w:t>
            </w:r>
            <w:r w:rsidR="00C80BC1">
              <w:rPr>
                <w:noProof/>
                <w:webHidden/>
              </w:rPr>
              <w:fldChar w:fldCharType="end"/>
            </w:r>
          </w:hyperlink>
        </w:p>
        <w:p w14:paraId="001022D1" w14:textId="57A46BE9" w:rsidR="00C80BC1" w:rsidRDefault="000835F2">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0804E9">
              <w:rPr>
                <w:noProof/>
                <w:webHidden/>
              </w:rPr>
              <w:t>20</w:t>
            </w:r>
            <w:r w:rsidR="00C80BC1">
              <w:rPr>
                <w:noProof/>
                <w:webHidden/>
              </w:rPr>
              <w:fldChar w:fldCharType="end"/>
            </w:r>
          </w:hyperlink>
        </w:p>
        <w:p w14:paraId="0614664C" w14:textId="77777777" w:rsidR="007D3B4C" w:rsidRDefault="007D3B4C">
          <w:r>
            <w:rPr>
              <w:b/>
              <w:bCs/>
              <w:noProof/>
            </w:rPr>
            <w:fldChar w:fldCharType="end"/>
          </w:r>
        </w:p>
      </w:sdtContent>
    </w:sdt>
    <w:p w14:paraId="57A53831" w14:textId="77777777" w:rsidR="00C829E4" w:rsidRPr="00FC3331" w:rsidRDefault="00C829E4"/>
    <w:p w14:paraId="78699B57" w14:textId="77777777" w:rsidR="007A09A7" w:rsidRDefault="007A09A7">
      <w:pPr>
        <w:rPr>
          <w:b/>
        </w:rPr>
      </w:pPr>
      <w:r w:rsidRPr="00FC3331">
        <w:rPr>
          <w:b/>
        </w:rPr>
        <w:br w:type="page"/>
      </w:r>
    </w:p>
    <w:p w14:paraId="067943AF" w14:textId="77777777" w:rsidR="00A82AEF" w:rsidRPr="008C5207" w:rsidRDefault="00A82AEF" w:rsidP="00521000">
      <w:pPr>
        <w:pStyle w:val="Titolo1"/>
      </w:pPr>
      <w:bookmarkStart w:id="0" w:name="_Toc88657645"/>
      <w:r w:rsidRPr="008C5207">
        <w:lastRenderedPageBreak/>
        <w:t>ANAGRAFICA AMMINISTRAZIONE</w:t>
      </w:r>
      <w:bookmarkEnd w:id="0"/>
    </w:p>
    <w:p w14:paraId="7526336A" w14:textId="77777777" w:rsidR="008E1EEB" w:rsidRDefault="008E1EEB" w:rsidP="00A82AEF"/>
    <w:p w14:paraId="558F551B" w14:textId="77777777" w:rsidR="00A82AEF" w:rsidRPr="00B86349" w:rsidRDefault="00A82AEF" w:rsidP="00A82AEF">
      <w:pPr>
        <w:rPr>
          <w:u w:val="single"/>
        </w:rPr>
      </w:pPr>
      <w:r>
        <w:t>Codice fiscale Amministrazione:</w:t>
      </w:r>
      <w:r w:rsidR="00415712">
        <w:t xml:space="preserve"> </w:t>
      </w:r>
      <w:r w:rsidR="007F66BA">
        <w:t>00221940364</w:t>
      </w:r>
    </w:p>
    <w:p w14:paraId="76C0C05A" w14:textId="77777777" w:rsidR="00A82AEF" w:rsidRDefault="00A82AEF" w:rsidP="00A82AEF">
      <w:r>
        <w:t>Denominazione Amministrazione:</w:t>
      </w:r>
      <w:r w:rsidR="00415712">
        <w:t xml:space="preserve"> </w:t>
      </w:r>
      <w:r w:rsidR="007F66BA">
        <w:t>COMUNE DI MODENA</w:t>
      </w:r>
    </w:p>
    <w:p w14:paraId="5BA02AD7" w14:textId="77777777" w:rsidR="007F66BA" w:rsidRDefault="007C4A01" w:rsidP="00A82AEF">
      <w:r>
        <w:t>Tipologia di amministrazione</w:t>
      </w:r>
      <w:r w:rsidR="00A82AEF">
        <w:t>:</w:t>
      </w:r>
      <w:r w:rsidR="00415712">
        <w:t xml:space="preserve"> </w:t>
      </w:r>
      <w:r w:rsidR="007F66BA">
        <w:t>Comune sopra 15000 abitanti</w:t>
      </w:r>
    </w:p>
    <w:p w14:paraId="2A98548C" w14:textId="77777777" w:rsidR="00A82AEF" w:rsidRDefault="00A82AEF" w:rsidP="00A82AEF">
      <w:r>
        <w:t>Regione di appartenenza:</w:t>
      </w:r>
      <w:r w:rsidR="00415712" w:rsidRPr="00415712">
        <w:t xml:space="preserve"> </w:t>
      </w:r>
      <w:r w:rsidR="007F66BA">
        <w:t>Emilia-Romagna</w:t>
      </w:r>
    </w:p>
    <w:p w14:paraId="30F03B8D" w14:textId="77777777" w:rsidR="00A82AEF" w:rsidRDefault="00A82AEF" w:rsidP="00A82AEF">
      <w:r>
        <w:t>Classe dipendenti:</w:t>
      </w:r>
      <w:r w:rsidR="00415712" w:rsidRPr="00415712">
        <w:t xml:space="preserve"> </w:t>
      </w:r>
      <w:r w:rsidR="007F66BA">
        <w:t>maggiore di 499</w:t>
      </w:r>
    </w:p>
    <w:p w14:paraId="0B296F03" w14:textId="77777777" w:rsidR="00DF06C3" w:rsidRDefault="00A82AEF" w:rsidP="00A82AEF">
      <w:r>
        <w:t>Numero totale Dirigenti</w:t>
      </w:r>
      <w:r w:rsidR="007F66BA">
        <w:t>: 28</w:t>
      </w:r>
    </w:p>
    <w:p w14:paraId="4F9470F3" w14:textId="77777777" w:rsidR="007C4A01" w:rsidRDefault="007C4A01" w:rsidP="00A82AEF">
      <w:r>
        <w:t xml:space="preserve">Numero di dipendenti con funzioni dirigenziali: </w:t>
      </w:r>
      <w:r w:rsidR="006879CD">
        <w:t>39</w:t>
      </w:r>
    </w:p>
    <w:p w14:paraId="0CBDF039" w14:textId="77777777" w:rsidR="00651A97" w:rsidRDefault="00651A97" w:rsidP="00A82AEF"/>
    <w:p w14:paraId="6DB57B4B" w14:textId="77777777" w:rsidR="00A82AEF" w:rsidRPr="00A82AEF" w:rsidRDefault="0066646A" w:rsidP="00521000">
      <w:pPr>
        <w:pStyle w:val="Titolo1"/>
      </w:pPr>
      <w:bookmarkStart w:id="1" w:name="_Toc88657646"/>
      <w:r>
        <w:t xml:space="preserve">ANAGRAFICA </w:t>
      </w:r>
      <w:r w:rsidR="00A82AEF">
        <w:t>RPCT</w:t>
      </w:r>
      <w:bookmarkEnd w:id="1"/>
    </w:p>
    <w:p w14:paraId="6647DC1D" w14:textId="77777777" w:rsidR="00A82AEF" w:rsidRDefault="00A82AEF" w:rsidP="00A82AEF"/>
    <w:p w14:paraId="6DD425B7" w14:textId="77777777" w:rsidR="00B86349" w:rsidRDefault="000D2A7E" w:rsidP="00B86349">
      <w:r>
        <w:t>Nome RPC</w:t>
      </w:r>
      <w:r w:rsidR="007C4A01">
        <w:t>T</w:t>
      </w:r>
      <w:r>
        <w:t>:</w:t>
      </w:r>
      <w:r w:rsidRPr="00415712">
        <w:t xml:space="preserve"> </w:t>
      </w:r>
      <w:r w:rsidR="00B86349">
        <w:t>MARIA</w:t>
      </w:r>
    </w:p>
    <w:p w14:paraId="7EB7CDDF" w14:textId="77777777" w:rsidR="000D2A7E" w:rsidRDefault="000D2A7E" w:rsidP="000D2A7E">
      <w:r>
        <w:t>Cognome RPC</w:t>
      </w:r>
      <w:r w:rsidR="007C4A01">
        <w:t>T</w:t>
      </w:r>
      <w:r w:rsidR="00B86349">
        <w:t>: DI MATTEO</w:t>
      </w:r>
    </w:p>
    <w:p w14:paraId="6C61CF88" w14:textId="77777777" w:rsidR="00B86349" w:rsidRDefault="000D2A7E" w:rsidP="000D2A7E">
      <w:r>
        <w:t>Qualifica:</w:t>
      </w:r>
      <w:r w:rsidRPr="00415712">
        <w:t xml:space="preserve"> </w:t>
      </w:r>
      <w:r w:rsidR="00B86349">
        <w:t xml:space="preserve"> Segretario Generale</w:t>
      </w:r>
    </w:p>
    <w:p w14:paraId="7F63876B" w14:textId="77777777" w:rsidR="000D2A7E" w:rsidRDefault="000D2A7E" w:rsidP="000D2A7E">
      <w:r>
        <w:t xml:space="preserve">Posizione occupata: </w:t>
      </w:r>
      <w:r w:rsidR="00B86349">
        <w:t>Segretario Generale</w:t>
      </w:r>
    </w:p>
    <w:p w14:paraId="284F0D2F" w14:textId="77777777" w:rsidR="000D2A7E" w:rsidRDefault="000D2A7E" w:rsidP="000D2A7E">
      <w:r>
        <w:t>Data inizio incarico di RPC</w:t>
      </w:r>
      <w:r w:rsidR="007C4A01">
        <w:t>T</w:t>
      </w:r>
      <w:r>
        <w:t>:</w:t>
      </w:r>
      <w:r w:rsidRPr="00415712">
        <w:t xml:space="preserve"> </w:t>
      </w:r>
      <w:r w:rsidR="00B86349">
        <w:t>27/03/2013</w:t>
      </w:r>
    </w:p>
    <w:p w14:paraId="7BB97A8B" w14:textId="77777777" w:rsidR="00FD1A98" w:rsidRDefault="007C4A01" w:rsidP="000D2A7E">
      <w:r>
        <w:t xml:space="preserve">RPC </w:t>
      </w:r>
      <w:r w:rsidR="00B86349">
        <w:t xml:space="preserve">svolge </w:t>
      </w:r>
      <w:r>
        <w:t>anche le funzioni di Responsabile della Trasparenza</w:t>
      </w:r>
      <w:r w:rsidR="00FD1A98">
        <w:t>.</w:t>
      </w:r>
    </w:p>
    <w:p w14:paraId="159F28B9" w14:textId="77777777" w:rsidR="00415394" w:rsidRDefault="00415394" w:rsidP="00415394"/>
    <w:p w14:paraId="15EA0F5C" w14:textId="77777777" w:rsidR="00415394" w:rsidRPr="00F648A7" w:rsidRDefault="00415394" w:rsidP="00415394">
      <w:pPr>
        <w:rPr>
          <w:u w:val="single"/>
        </w:rPr>
      </w:pPr>
    </w:p>
    <w:p w14:paraId="4F5C0135" w14:textId="77777777" w:rsidR="003C0D8A" w:rsidRPr="00A82AEF" w:rsidRDefault="003C0D8A" w:rsidP="00521000">
      <w:pPr>
        <w:pStyle w:val="Titolo1"/>
      </w:pPr>
      <w:bookmarkStart w:id="2" w:name="OLE_LINK1"/>
      <w:bookmarkStart w:id="3" w:name="_Toc88657647"/>
      <w:r>
        <w:t>RENDICONTAZIONE MISURE GENERALI</w:t>
      </w:r>
      <w:bookmarkEnd w:id="2"/>
      <w:bookmarkEnd w:id="3"/>
    </w:p>
    <w:p w14:paraId="17A71E5B" w14:textId="77777777" w:rsidR="003C0D8A" w:rsidRDefault="003C0D8A" w:rsidP="00A82AEF"/>
    <w:p w14:paraId="01444335" w14:textId="77777777"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32D2F9EF" w14:textId="77777777" w:rsidR="00DD6527" w:rsidRDefault="00DD6527" w:rsidP="00DD6527">
      <w:pPr>
        <w:rPr>
          <w:i/>
        </w:rPr>
      </w:pPr>
    </w:p>
    <w:p w14:paraId="62CB09B5" w14:textId="77777777"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14:paraId="22405FD3" w14:textId="77777777" w:rsidR="006F1CD0" w:rsidRDefault="006F1CD0" w:rsidP="00A82AEF"/>
    <w:p w14:paraId="1AA8F593" w14:textId="77777777" w:rsidR="00E70461" w:rsidRDefault="00022BAF" w:rsidP="00E70461">
      <w:r>
        <w:t>Nel corso dell’annualità di riferimento, lo stato di programmazione e attuazione delle misure generali è sintetizzato nella seguente tabella</w:t>
      </w:r>
    </w:p>
    <w:p w14:paraId="5EE1CCA9"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3A92AB0B" w14:textId="77777777" w:rsidTr="00700CC3">
        <w:trPr>
          <w:trHeight w:val="288"/>
        </w:trPr>
        <w:tc>
          <w:tcPr>
            <w:tcW w:w="6091" w:type="dxa"/>
            <w:noWrap/>
            <w:hideMark/>
          </w:tcPr>
          <w:p w14:paraId="17755B72"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0C41D50C"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5496DC6A"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7209D7A4" w14:textId="77777777" w:rsidTr="00700CC3">
        <w:trPr>
          <w:trHeight w:val="288"/>
        </w:trPr>
        <w:tc>
          <w:tcPr>
            <w:tcW w:w="6091" w:type="dxa"/>
            <w:noWrap/>
            <w:hideMark/>
          </w:tcPr>
          <w:p w14:paraId="27B8AB5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729253D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2A654A3"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2EE8A716" w14:textId="77777777" w:rsidTr="00700CC3">
        <w:trPr>
          <w:trHeight w:val="288"/>
        </w:trPr>
        <w:tc>
          <w:tcPr>
            <w:tcW w:w="6091" w:type="dxa"/>
            <w:noWrap/>
            <w:hideMark/>
          </w:tcPr>
          <w:p w14:paraId="7EA2941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3E18AE7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3E90EC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3EE6C640" w14:textId="77777777" w:rsidTr="00700CC3">
        <w:trPr>
          <w:trHeight w:val="288"/>
        </w:trPr>
        <w:tc>
          <w:tcPr>
            <w:tcW w:w="6091" w:type="dxa"/>
            <w:noWrap/>
            <w:hideMark/>
          </w:tcPr>
          <w:p w14:paraId="2E5EB2B6"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01FAC10B"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BCC7D1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0DCBBB4F" w14:textId="77777777" w:rsidTr="00700CC3">
        <w:trPr>
          <w:trHeight w:val="288"/>
        </w:trPr>
        <w:tc>
          <w:tcPr>
            <w:tcW w:w="6091" w:type="dxa"/>
            <w:noWrap/>
            <w:hideMark/>
          </w:tcPr>
          <w:p w14:paraId="36506440" w14:textId="77777777" w:rsidR="00700CC3" w:rsidRPr="00C519F5" w:rsidRDefault="00700CC3" w:rsidP="00700CC3">
            <w:pPr>
              <w:rPr>
                <w:rFonts w:ascii="Calibri" w:hAnsi="Calibri" w:cs="Calibri"/>
                <w:color w:val="000000"/>
                <w:sz w:val="22"/>
                <w:szCs w:val="22"/>
              </w:rPr>
            </w:pPr>
            <w:proofErr w:type="spellStart"/>
            <w:r w:rsidRPr="00C519F5">
              <w:rPr>
                <w:rFonts w:ascii="Calibri" w:hAnsi="Calibri" w:cs="Calibri"/>
                <w:color w:val="000000"/>
                <w:sz w:val="22"/>
                <w:szCs w:val="22"/>
              </w:rPr>
              <w:t>Inconferibilità</w:t>
            </w:r>
            <w:proofErr w:type="spellEnd"/>
            <w:r w:rsidRPr="00C519F5">
              <w:rPr>
                <w:rFonts w:ascii="Calibri" w:hAnsi="Calibri" w:cs="Calibri"/>
                <w:color w:val="000000"/>
                <w:sz w:val="22"/>
                <w:szCs w:val="22"/>
              </w:rPr>
              <w:t xml:space="preserve"> - incompatibilità</w:t>
            </w:r>
          </w:p>
        </w:tc>
        <w:tc>
          <w:tcPr>
            <w:tcW w:w="2126" w:type="dxa"/>
            <w:noWrap/>
            <w:hideMark/>
          </w:tcPr>
          <w:p w14:paraId="4522C21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17CDA3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A0FF151" w14:textId="77777777" w:rsidTr="00700CC3">
        <w:trPr>
          <w:trHeight w:val="288"/>
        </w:trPr>
        <w:tc>
          <w:tcPr>
            <w:tcW w:w="6091" w:type="dxa"/>
            <w:noWrap/>
            <w:hideMark/>
          </w:tcPr>
          <w:p w14:paraId="5BDD84F0"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5C41D0B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3F0DB0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0F9D0E07" w14:textId="77777777" w:rsidTr="00700CC3">
        <w:trPr>
          <w:trHeight w:val="288"/>
        </w:trPr>
        <w:tc>
          <w:tcPr>
            <w:tcW w:w="6091" w:type="dxa"/>
            <w:noWrap/>
            <w:hideMark/>
          </w:tcPr>
          <w:p w14:paraId="40A96C5E"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3EAF37F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30345E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0214FCAB" w14:textId="77777777" w:rsidTr="00700CC3">
        <w:trPr>
          <w:trHeight w:val="288"/>
        </w:trPr>
        <w:tc>
          <w:tcPr>
            <w:tcW w:w="6091" w:type="dxa"/>
            <w:noWrap/>
            <w:hideMark/>
          </w:tcPr>
          <w:p w14:paraId="172FDFFD"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22B09E4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CB54B4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94EC5F5" w14:textId="77777777" w:rsidTr="00700CC3">
        <w:trPr>
          <w:trHeight w:val="288"/>
        </w:trPr>
        <w:tc>
          <w:tcPr>
            <w:tcW w:w="6091" w:type="dxa"/>
            <w:noWrap/>
            <w:hideMark/>
          </w:tcPr>
          <w:p w14:paraId="7A2DEFEE"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4F5A661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A0A543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B957C60" w14:textId="77777777" w:rsidTr="00700CC3">
        <w:trPr>
          <w:trHeight w:val="288"/>
        </w:trPr>
        <w:tc>
          <w:tcPr>
            <w:tcW w:w="6091" w:type="dxa"/>
            <w:noWrap/>
            <w:hideMark/>
          </w:tcPr>
          <w:p w14:paraId="3E0D3660"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 xml:space="preserve">Svolgimento attività successiva cessazione lavoro – </w:t>
            </w:r>
            <w:proofErr w:type="spellStart"/>
            <w:r w:rsidRPr="00C519F5">
              <w:rPr>
                <w:rFonts w:ascii="Calibri" w:hAnsi="Calibri" w:cs="Calibri"/>
                <w:color w:val="000000"/>
                <w:sz w:val="22"/>
                <w:szCs w:val="22"/>
              </w:rPr>
              <w:t>pantouflage</w:t>
            </w:r>
            <w:proofErr w:type="spellEnd"/>
          </w:p>
        </w:tc>
        <w:tc>
          <w:tcPr>
            <w:tcW w:w="2126" w:type="dxa"/>
            <w:noWrap/>
            <w:hideMark/>
          </w:tcPr>
          <w:p w14:paraId="1BEBC9B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FA5ED8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93CB10E" w14:textId="77777777" w:rsidTr="00700CC3">
        <w:trPr>
          <w:trHeight w:val="288"/>
        </w:trPr>
        <w:tc>
          <w:tcPr>
            <w:tcW w:w="6091" w:type="dxa"/>
            <w:noWrap/>
            <w:hideMark/>
          </w:tcPr>
          <w:p w14:paraId="10D15B26"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4AA2865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80880A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14:paraId="1C1BC881" w14:textId="77777777" w:rsidTr="00700CC3">
        <w:trPr>
          <w:trHeight w:val="288"/>
        </w:trPr>
        <w:tc>
          <w:tcPr>
            <w:tcW w:w="6091" w:type="dxa"/>
            <w:noWrap/>
            <w:hideMark/>
          </w:tcPr>
          <w:p w14:paraId="086141E0"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1628F56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C5B781D" w14:textId="77777777" w:rsidR="00700CC3" w:rsidRPr="00C519F5" w:rsidRDefault="00C519F5" w:rsidP="00700CC3">
            <w:pPr>
              <w:rPr>
                <w:rFonts w:ascii="Calibri" w:hAnsi="Calibri" w:cs="Calibri"/>
                <w:sz w:val="22"/>
                <w:szCs w:val="22"/>
              </w:rPr>
            </w:pPr>
            <w:r>
              <w:rPr>
                <w:rFonts w:ascii="Calibri" w:hAnsi="Calibri" w:cs="Calibri"/>
                <w:sz w:val="22"/>
                <w:szCs w:val="22"/>
              </w:rPr>
              <w:t>Si</w:t>
            </w:r>
          </w:p>
        </w:tc>
      </w:tr>
      <w:tr w:rsidR="001428C7" w:rsidRPr="00216077" w14:paraId="26F84738" w14:textId="77777777" w:rsidTr="00700CC3">
        <w:trPr>
          <w:trHeight w:val="288"/>
        </w:trPr>
        <w:tc>
          <w:tcPr>
            <w:tcW w:w="6091" w:type="dxa"/>
            <w:noWrap/>
          </w:tcPr>
          <w:p w14:paraId="70E7B9C7"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14:paraId="04CEFAFC" w14:textId="77777777" w:rsidR="001428C7" w:rsidRPr="00C519F5" w:rsidRDefault="001428C7" w:rsidP="00700CC3">
            <w:pPr>
              <w:rPr>
                <w:rFonts w:ascii="Calibri" w:hAnsi="Calibri" w:cs="Calibri"/>
                <w:color w:val="000000"/>
                <w:sz w:val="22"/>
                <w:szCs w:val="22"/>
              </w:rPr>
            </w:pPr>
          </w:p>
        </w:tc>
        <w:tc>
          <w:tcPr>
            <w:tcW w:w="2126" w:type="dxa"/>
            <w:noWrap/>
          </w:tcPr>
          <w:p w14:paraId="137F5A69"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tcPr>
          <w:p w14:paraId="17BC1EDA" w14:textId="77777777" w:rsidR="001428C7" w:rsidRDefault="001428C7" w:rsidP="00700CC3">
            <w:pPr>
              <w:rPr>
                <w:rFonts w:ascii="Calibri" w:hAnsi="Calibri" w:cs="Calibri"/>
                <w:sz w:val="22"/>
                <w:szCs w:val="22"/>
              </w:rPr>
            </w:pPr>
            <w:r>
              <w:rPr>
                <w:rFonts w:ascii="Calibri" w:hAnsi="Calibri" w:cs="Calibri"/>
                <w:sz w:val="22"/>
                <w:szCs w:val="22"/>
              </w:rPr>
              <w:t>Si</w:t>
            </w:r>
          </w:p>
        </w:tc>
      </w:tr>
    </w:tbl>
    <w:p w14:paraId="1DD107C3" w14:textId="77777777" w:rsidR="000D2A7E" w:rsidRDefault="000D2A7E" w:rsidP="00A82AEF"/>
    <w:p w14:paraId="77238433" w14:textId="77777777" w:rsidR="0081479C" w:rsidRDefault="0081479C" w:rsidP="0081479C"/>
    <w:p w14:paraId="289399DB" w14:textId="77777777"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65BBA1E0" wp14:editId="6A3DEB82">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D3C6B06" w14:textId="77777777" w:rsidR="00521000" w:rsidRDefault="00521000">
                            <w:r>
                              <w:t>Note del RPCT:</w:t>
                            </w:r>
                          </w:p>
                          <w:p w14:paraId="71E2A7C8" w14:textId="77777777"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BA1E0" id="_x0000_t202" coordsize="21600,21600" o:spt="202" path="m,l,21600r21600,l21600,xe">
                <v:stroke joinstyle="miter"/>
                <v:path gradientshapeok="t" o:connecttype="rect"/>
              </v:shapetype>
              <v:shape id="Casella di testo 5" o:spid="_x0000_s1026" type="#_x0000_t202"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" fillcolor="#deeaf6 [664]" strokeweight=".5pt">
                <v:textbox>
                  <w:txbxContent>
                    <w:p w14:paraId="5D3C6B06" w14:textId="77777777" w:rsidR="00521000" w:rsidRDefault="00521000">
                      <w:r>
                        <w:t>Note del RPCT:</w:t>
                      </w:r>
                    </w:p>
                    <w:p w14:paraId="71E2A7C8" w14:textId="77777777" w:rsidR="00521000" w:rsidRDefault="00521000">
                      <w:r>
                        <w:t>….</w:t>
                      </w:r>
                    </w:p>
                  </w:txbxContent>
                </v:textbox>
                <w10:wrap type="topAndBottom" anchorx="margin"/>
              </v:shape>
            </w:pict>
          </mc:Fallback>
        </mc:AlternateContent>
      </w:r>
    </w:p>
    <w:p w14:paraId="41822DD1" w14:textId="77777777" w:rsidR="00B613CC" w:rsidRDefault="00B613CC" w:rsidP="00A82AEF"/>
    <w:p w14:paraId="3A247ACD" w14:textId="77777777"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14:paraId="2487D614" w14:textId="77777777" w:rsidR="00B50D70" w:rsidRDefault="00B50D70" w:rsidP="003C4A0B">
      <w:pPr>
        <w:jc w:val="both"/>
      </w:pPr>
    </w:p>
    <w:p w14:paraId="0A2C7B4F" w14:textId="77777777" w:rsidR="0050511D" w:rsidRDefault="0050511D" w:rsidP="0050511D"/>
    <w:p w14:paraId="67834875" w14:textId="77777777" w:rsidR="00BC36D4" w:rsidRDefault="00BC36D4" w:rsidP="0050511D">
      <w:r>
        <w:t>Il codice di comportamento è stato adottato nel 2013 ed è stato aggiornato almeno una volta dopo la sua prima adozione.</w:t>
      </w:r>
      <w:r>
        <w:br/>
        <w:t>Il codice contiene le seguenti disposizioni ulteriori a quelle del D.P.R. n.62/2013:</w:t>
      </w:r>
      <w:r>
        <w:br/>
        <w:t xml:space="preserve">  - le caratteristiche specifiche dell’ente</w:t>
      </w:r>
      <w:r>
        <w:br/>
        <w:t xml:space="preserve">  - i comportamenti che derivano dal profilo di rischio specifico dell'ente, individuato a seguito della messa in atto del processo di gestione del rischio</w:t>
      </w:r>
      <w:r>
        <w:br/>
        <w:t xml:space="preserve">  - Disposizioni particolari per i soggetti esterni che prestano la propria attività a favore del Comune di Modena.</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14:paraId="327FAAA3"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6480D1F6" wp14:editId="3D03AE3F">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4137E15" w14:textId="77777777" w:rsidR="00521000" w:rsidRDefault="00521000" w:rsidP="00BE39BE">
                            <w:r>
                              <w:t>Note del RPCT:</w:t>
                            </w:r>
                          </w:p>
                          <w:p w14:paraId="6AD8C64A" w14:textId="77777777"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0D1F6" id="Casella di testo 6" o:spid="_x0000_s1027" type="#_x0000_t202"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Gs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" fillcolor="#deeaf6 [664]" strokeweight=".5pt">
                <v:textbox>
                  <w:txbxContent>
                    <w:p w14:paraId="34137E15" w14:textId="77777777" w:rsidR="00521000" w:rsidRDefault="00521000" w:rsidP="00BE39BE">
                      <w:r>
                        <w:t>Note del RPCT:</w:t>
                      </w:r>
                    </w:p>
                    <w:p w14:paraId="6AD8C64A" w14:textId="77777777" w:rsidR="00521000" w:rsidRDefault="00521000" w:rsidP="00BE39BE">
                      <w:r>
                        <w:t>….</w:t>
                      </w:r>
                    </w:p>
                  </w:txbxContent>
                </v:textbox>
                <w10:wrap type="topAndBottom" anchorx="margin"/>
              </v:shape>
            </w:pict>
          </mc:Fallback>
        </mc:AlternateContent>
      </w:r>
    </w:p>
    <w:p w14:paraId="66C20BE6" w14:textId="77777777" w:rsidR="00BE39BE" w:rsidRDefault="00BE39BE" w:rsidP="00A82AEF"/>
    <w:p w14:paraId="3D4F6AD8" w14:textId="77777777" w:rsidR="00BE39BE" w:rsidRDefault="00BE39BE" w:rsidP="002954F2">
      <w:pPr>
        <w:pStyle w:val="Titolo2"/>
      </w:pPr>
      <w:bookmarkStart w:id="6" w:name="_Toc88657650"/>
      <w:r>
        <w:t>Rotazione del personale</w:t>
      </w:r>
      <w:bookmarkEnd w:id="6"/>
      <w:r w:rsidRPr="00995656">
        <w:t xml:space="preserve"> </w:t>
      </w:r>
    </w:p>
    <w:p w14:paraId="2AC2B6B6" w14:textId="77777777" w:rsidR="00B608A5" w:rsidRPr="00B608A5" w:rsidRDefault="00B608A5" w:rsidP="00B608A5"/>
    <w:p w14:paraId="0AE84095" w14:textId="77777777" w:rsidR="00BE39BE" w:rsidRDefault="00B608A5" w:rsidP="002954F2">
      <w:pPr>
        <w:pStyle w:val="Titolo3"/>
      </w:pPr>
      <w:bookmarkStart w:id="7" w:name="_Toc88657651"/>
      <w:r>
        <w:t>Rotazione Ordinaria</w:t>
      </w:r>
      <w:bookmarkEnd w:id="7"/>
    </w:p>
    <w:p w14:paraId="0B024D27" w14:textId="77777777" w:rsidR="00D86271" w:rsidRDefault="00D86271" w:rsidP="00D86271"/>
    <w:p w14:paraId="72568D68" w14:textId="77777777" w:rsidR="0050511D" w:rsidRDefault="0050511D" w:rsidP="00D86271"/>
    <w:p w14:paraId="7D7BD07B" w14:textId="77777777" w:rsidR="00BC36D4" w:rsidRPr="00BC36D4" w:rsidRDefault="00BC36D4" w:rsidP="00D86271">
      <w:pPr>
        <w:rPr>
          <w:u w:val="single"/>
        </w:rPr>
      </w:pPr>
      <w:r>
        <w:t>La misura Rotazione Ordinaria del personale è stata programmata nel PTPCT o nella sezione Anticorruzione e Trasparenza del PIAO, ed è stato adottato un Atto (es. regolamento, direttive, linee guida, etc.) per la sua adozione.</w:t>
      </w:r>
      <w:r>
        <w:br/>
        <w:t>L’atto adottato individua almeno i seguenti criteri di rotazione ordinaria del personale:</w:t>
      </w:r>
      <w:r>
        <w:br/>
        <w:t xml:space="preserve">  - periodicità della rotazione</w:t>
      </w:r>
      <w:r>
        <w:br/>
        <w:t xml:space="preserve">  - caratteristiche della rotazione</w:t>
      </w:r>
      <w:r>
        <w:br/>
        <w:t>La Rotazione Ordinaria del personale è stata realizzata nell'anno di riferimento del PTPCT o della sezione Anticorruzione e Trasparenza del PIAO in esame e sono state sottoposte a rotazione le seguenti unità di personale:</w:t>
      </w:r>
      <w:r>
        <w:br/>
        <w:t xml:space="preserve">  - 15 dirigenti</w:t>
      </w:r>
      <w:r>
        <w:br/>
        <w:t xml:space="preserve">  - 11 non dirigenti</w:t>
      </w:r>
      <w:r>
        <w:br/>
        <w:t>Il personale che è stato oggetto di rotazione, mediamente, ricopriva la posizione da cui è stato spostato:</w:t>
      </w:r>
      <w:r>
        <w:br/>
        <w:t xml:space="preserve">  - con riferimento al personale dirigente fino a 3 anni</w:t>
      </w:r>
      <w:r>
        <w:br/>
      </w:r>
      <w:r>
        <w:lastRenderedPageBreak/>
        <w:t xml:space="preserve">  - con riferimento al personale non dirigente  fino a 3 anni</w:t>
      </w:r>
      <w:r>
        <w:br/>
      </w:r>
      <w:r>
        <w:br/>
        <w:t>Di seguito l’elenco delle aree di rischio in cui ricadono i processi che coinvolgevano il personale oggetto di rotazione ordinaria con il relativo livello di esposizione al rischio:</w:t>
      </w:r>
      <w:r>
        <w:br/>
        <w:t xml:space="preserve">  - A. Concorsi e prove selettive: Elevata esposizione al rischio corruttivo</w:t>
      </w:r>
      <w:r>
        <w:br/>
        <w:t xml:space="preserve">  - B. Provvedimenti ampliativi della sfera giuridica senza effetto economico diretto ed immediato: Elevata esposizione al rischio corruttivo</w:t>
      </w:r>
      <w:r>
        <w:br/>
        <w:t xml:space="preserve">  - C. Provvedimenti ampliativi della sfera giuridica con effetto economico diretto ed immediato: Elevata esposizione al rischio corruttivo</w:t>
      </w:r>
      <w:r>
        <w:br/>
        <w:t xml:space="preserve">  - D.1. Contratti pubblici - Programmazione: Elevata esposizione al rischio corruttivo</w:t>
      </w:r>
      <w:r>
        <w:br/>
        <w:t xml:space="preserve">  - D.2. Contratti pubblici - Progettazione della gara: Elevata esposizione al rischio corruttivo</w:t>
      </w:r>
      <w:r>
        <w:br/>
        <w:t xml:space="preserve">  - D.3. Contratti pubblici - Selezione del contraente: Elevata esposizione al rischio corruttivo</w:t>
      </w:r>
      <w:r>
        <w:br/>
        <w:t xml:space="preserve">  - D.4. Contratti pubblici - Verifica dell’aggiudicazione e stipula del contratto: Elevata esposizione al rischio corruttivo</w:t>
      </w:r>
      <w:r>
        <w:br/>
        <w:t xml:space="preserve">  - D.5. Contratti pubblici - Esecuzione: Elevata esposizione al rischio corruttivo</w:t>
      </w:r>
      <w:r>
        <w:br/>
        <w:t xml:space="preserve">  - D.6. Contratti pubblici - Rendicontazione: Elevata esposizione al rischio corruttivo</w:t>
      </w:r>
      <w:r>
        <w:br/>
        <w:t xml:space="preserve">  - E. Incarichi e nomine: Elevata esposizione al rischio corruttivo</w:t>
      </w:r>
      <w:r>
        <w:br/>
        <w:t xml:space="preserve">  - F. Gestione delle entrate, delle spese e del patrimonio: Media esposizione al rischio corruttivo</w:t>
      </w:r>
      <w:r>
        <w:br/>
        <w:t xml:space="preserve">  - G. Controlli, verifiche, ispezioni e sanzioni: Elevata esposizione al rischio corruttivo</w:t>
      </w:r>
      <w:r>
        <w:br/>
        <w:t xml:space="preserve">  - I.1. Utilizzo risorse in ambito di progetti finanziati da Unione Europea e altri soggetti pubblici/enti privati: Elevata esposizione al rischio corruttivo</w:t>
      </w:r>
      <w:r>
        <w:br/>
        <w:t xml:space="preserve">  - I.2. Attività urbanistica: Elevata esposizione al rischio corruttivo</w:t>
      </w:r>
      <w:r>
        <w:br/>
      </w:r>
      <w:r>
        <w:br/>
        <w:t>Nell'anno di riferimento del PTPCT o della sezione Anticorruzione e Trasparenza del PIAO in esame, l’amministrazione è stata interessata da un processo di riorganizzazione.</w:t>
      </w:r>
    </w:p>
    <w:p w14:paraId="11F9E8B6" w14:textId="77777777" w:rsidR="004B634E" w:rsidRDefault="004B634E" w:rsidP="00262A20"/>
    <w:p w14:paraId="3B61427E" w14:textId="77777777" w:rsidR="002C268B" w:rsidRDefault="002C268B" w:rsidP="002954F2">
      <w:pPr>
        <w:pStyle w:val="Titolo3"/>
      </w:pPr>
      <w:bookmarkStart w:id="8" w:name="_Toc88657652"/>
      <w:r>
        <w:t>Rotazione Straordinaria</w:t>
      </w:r>
      <w:bookmarkEnd w:id="8"/>
    </w:p>
    <w:p w14:paraId="1D40B457" w14:textId="77777777" w:rsidR="002D6508" w:rsidRDefault="002D6508" w:rsidP="00B608A5"/>
    <w:p w14:paraId="56533BE8" w14:textId="77777777" w:rsidR="00076B3D" w:rsidRDefault="00076B3D" w:rsidP="00B608A5"/>
    <w:p w14:paraId="522E0600" w14:textId="77777777"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4AA91C38" w14:textId="77777777" w:rsidR="00076B3D" w:rsidRDefault="00076B3D" w:rsidP="00B608A5">
      <w:r>
        <w:t>La Rotazione Straordinaria non si è resa necessaria in assenza dei necessari presupposti.</w:t>
      </w:r>
    </w:p>
    <w:p w14:paraId="54AC719A" w14:textId="77777777" w:rsidR="000E2B36" w:rsidRDefault="000E2B36" w:rsidP="00B608A5"/>
    <w:p w14:paraId="768EF1F1" w14:textId="77777777" w:rsidR="000E2B36" w:rsidRDefault="000E2B36" w:rsidP="000E2B36">
      <w:pPr>
        <w:pStyle w:val="Titolo3"/>
      </w:pPr>
      <w:bookmarkStart w:id="9" w:name="_Toc88657653"/>
      <w:r>
        <w:t>Trasferimento d’ufficio</w:t>
      </w:r>
      <w:bookmarkEnd w:id="9"/>
    </w:p>
    <w:p w14:paraId="64E491F3" w14:textId="77777777" w:rsidR="000E2B36" w:rsidRDefault="000E2B36" w:rsidP="00B608A5"/>
    <w:p w14:paraId="2FC00A98" w14:textId="77777777"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14:paraId="75633199" w14:textId="77777777" w:rsidR="0037648C" w:rsidRDefault="00206391" w:rsidP="00991AAD">
      <w:r>
        <w:rPr>
          <w:noProof/>
        </w:rPr>
        <mc:AlternateContent>
          <mc:Choice Requires="wps">
            <w:drawing>
              <wp:anchor distT="0" distB="0" distL="114300" distR="114300" simplePos="0" relativeHeight="251638272" behindDoc="0" locked="0" layoutInCell="1" allowOverlap="1" wp14:anchorId="51408598" wp14:editId="335208D6">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5FBCF7" w14:textId="77777777" w:rsidR="00521000" w:rsidRDefault="00521000" w:rsidP="00425435">
                            <w:r>
                              <w:t>Note del RPCT:</w:t>
                            </w:r>
                          </w:p>
                          <w:p w14:paraId="4CE1290B" w14:textId="77777777"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08598"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kvWQIAAMI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" fillcolor="#deeaf6 [664]" strokeweight=".5pt">
                <v:textbox>
                  <w:txbxContent>
                    <w:p w14:paraId="2D5FBCF7" w14:textId="77777777" w:rsidR="00521000" w:rsidRDefault="00521000" w:rsidP="00425435">
                      <w:r>
                        <w:t>Note del RPCT:</w:t>
                      </w:r>
                    </w:p>
                    <w:p w14:paraId="4CE1290B" w14:textId="77777777" w:rsidR="00521000" w:rsidRDefault="00521000" w:rsidP="00425435">
                      <w:r>
                        <w:t>….</w:t>
                      </w:r>
                    </w:p>
                  </w:txbxContent>
                </v:textbox>
                <w10:wrap type="topAndBottom"/>
              </v:shape>
            </w:pict>
          </mc:Fallback>
        </mc:AlternateContent>
      </w:r>
    </w:p>
    <w:p w14:paraId="7972A640" w14:textId="77777777" w:rsidR="001D6AAE" w:rsidRDefault="001D6AAE" w:rsidP="00A82AEF"/>
    <w:p w14:paraId="3E60E634" w14:textId="77777777" w:rsidR="00425435" w:rsidRPr="00B50D70" w:rsidRDefault="0076725D" w:rsidP="002954F2">
      <w:pPr>
        <w:pStyle w:val="Titolo2"/>
      </w:pPr>
      <w:bookmarkStart w:id="10" w:name="_Toc88657654"/>
      <w:r>
        <w:t>Misure in materia di conflitto di interessi</w:t>
      </w:r>
      <w:bookmarkEnd w:id="10"/>
      <w:r w:rsidR="00425435" w:rsidRPr="00995656">
        <w:t xml:space="preserve"> </w:t>
      </w:r>
    </w:p>
    <w:p w14:paraId="266C2399" w14:textId="77777777" w:rsidR="00E0390C" w:rsidRDefault="00E0390C" w:rsidP="00A82AEF"/>
    <w:p w14:paraId="1D9E5BBB" w14:textId="77777777" w:rsidR="004E51E9" w:rsidRDefault="004E51E9" w:rsidP="00354388"/>
    <w:p w14:paraId="5F31E2C8" w14:textId="77777777" w:rsidR="00B417C3" w:rsidRDefault="00B417C3" w:rsidP="00354388"/>
    <w:p w14:paraId="17D6084C" w14:textId="77777777" w:rsidR="009B6C9E" w:rsidRDefault="009B6C9E" w:rsidP="00354388"/>
    <w:p w14:paraId="090905D5" w14:textId="77777777"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sono pervenute 43 dichiarazioni rese dagli interessati sull'insussistenza di cause di inconferibilità.</w:t>
      </w:r>
      <w:r>
        <w:br/>
        <w:t>Sono state effettuate 43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o della sezione Anticorruzione e Trasparenza del PIAO in esame, sono pervenute 132 dichiarazioni rese dagli interessati sull'insussistenza di cause di incompatibilità.</w:t>
      </w:r>
      <w:r>
        <w:br/>
        <w:t>Sono state effettuate 88 verifiche sulla veridicità delle dichiarazioni rese dagli interessati sull'insussistenza di cause di incompatibilità, più in dettaglio:</w:t>
      </w:r>
      <w:r>
        <w:br/>
        <w:t xml:space="preserve">  - a seguito delle verifiche effettuate non sono state accertate violazioni</w:t>
      </w:r>
      <w:r>
        <w:br/>
        <w:t xml:space="preserve">  - a seguito delle verifiche effettuate non risultano procedimenti sanzionatori avviati dal RPCT</w:t>
      </w:r>
      <w:r>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r>
      <w:r>
        <w:br/>
        <w:t>Sono stati effettuati controlli sui precedenti penali nell’anno di riferimento del PTPCT o della sezione Anticorruzione e Trasparenza del PIAO, più in dettaglio:</w:t>
      </w:r>
      <w:r>
        <w:br/>
        <w:t xml:space="preserve">  - sono state effettuate 43 verifiche</w:t>
      </w:r>
      <w:r>
        <w:br/>
        <w:t xml:space="preserve">  - a seguito dei controlli effettuati, non sono state accertate violazioni.</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14:paraId="3A317506"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6D29D3CE" wp14:editId="78AF6C69">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8501546" w14:textId="77777777" w:rsidR="00521000" w:rsidRDefault="00521000" w:rsidP="00E80390">
                            <w:r>
                              <w:t>Note del RPCT:</w:t>
                            </w:r>
                          </w:p>
                          <w:p w14:paraId="434CEA2F" w14:textId="77777777"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9D3CE" id="Casella di testo 8" o:spid="_x0000_s1029" type="#_x0000_t202"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" fillcolor="#deeaf6 [664]" strokeweight=".5pt">
                <v:textbox>
                  <w:txbxContent>
                    <w:p w14:paraId="48501546" w14:textId="77777777" w:rsidR="00521000" w:rsidRDefault="00521000" w:rsidP="00E80390">
                      <w:r>
                        <w:t>Note del RPCT:</w:t>
                      </w:r>
                    </w:p>
                    <w:p w14:paraId="434CEA2F" w14:textId="77777777" w:rsidR="00521000" w:rsidRDefault="00521000" w:rsidP="009514F5">
                      <w:r>
                        <w:t>….</w:t>
                      </w:r>
                    </w:p>
                  </w:txbxContent>
                </v:textbox>
                <w10:wrap type="topAndBottom" anchorx="margin"/>
              </v:shape>
            </w:pict>
          </mc:Fallback>
        </mc:AlternateContent>
      </w:r>
    </w:p>
    <w:p w14:paraId="16634D4F" w14:textId="77777777" w:rsidR="00F734DC" w:rsidRPr="001D6AAE" w:rsidRDefault="00F734DC" w:rsidP="002A40F1">
      <w:pPr>
        <w:pBdr>
          <w:bottom w:val="single" w:sz="4" w:space="1" w:color="auto"/>
        </w:pBdr>
        <w:rPr>
          <w:iCs/>
        </w:rPr>
      </w:pPr>
    </w:p>
    <w:p w14:paraId="7A999947" w14:textId="77777777" w:rsidR="002A40F1" w:rsidRPr="002954F2" w:rsidRDefault="002A40F1" w:rsidP="002954F2">
      <w:pPr>
        <w:pStyle w:val="Titolo2"/>
        <w:rPr>
          <w:lang w:val="en-US"/>
        </w:rPr>
      </w:pPr>
      <w:bookmarkStart w:id="11" w:name="_Toc88657655"/>
      <w:r w:rsidRPr="002954F2">
        <w:rPr>
          <w:lang w:val="en-US"/>
        </w:rPr>
        <w:lastRenderedPageBreak/>
        <w:t>Whistleblowing</w:t>
      </w:r>
      <w:bookmarkEnd w:id="11"/>
      <w:r w:rsidRPr="002954F2">
        <w:rPr>
          <w:lang w:val="en-US"/>
        </w:rPr>
        <w:t xml:space="preserve"> </w:t>
      </w:r>
    </w:p>
    <w:p w14:paraId="719A20DE" w14:textId="77777777" w:rsidR="00322543" w:rsidRPr="002954F2" w:rsidRDefault="00322543" w:rsidP="00B339EB">
      <w:pPr>
        <w:rPr>
          <w:lang w:val="en-US"/>
        </w:rPr>
      </w:pPr>
    </w:p>
    <w:p w14:paraId="40EBCA07" w14:textId="77777777" w:rsidR="002E3A01" w:rsidRPr="002954F2" w:rsidRDefault="002E3A01" w:rsidP="00354388">
      <w:pPr>
        <w:rPr>
          <w:lang w:val="en-US"/>
        </w:rPr>
      </w:pPr>
    </w:p>
    <w:p w14:paraId="30B23F3E" w14:textId="77777777" w:rsidR="002E3A01" w:rsidRPr="002954F2" w:rsidRDefault="002E3A01" w:rsidP="00354388">
      <w:pPr>
        <w:rPr>
          <w:lang w:val="en-US"/>
        </w:rPr>
      </w:pPr>
    </w:p>
    <w:p w14:paraId="4130F90D" w14:textId="77777777"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sia i dipendenti pubblici che gli altri soggetti assimilati a dipendenti pubblici.</w:t>
      </w:r>
      <w:r w:rsidRPr="002954F2">
        <w:rPr>
          <w:lang w:val="en-US"/>
        </w:rPr>
        <w:br/>
        <w:t xml:space="preserve"> </w:t>
      </w:r>
      <w:r w:rsidRPr="002954F2">
        <w:rPr>
          <w:lang w:val="en-US"/>
        </w:rPr>
        <w:br/>
        <w:t>In merito al sistema di tutela del dipendente pubblico che segnala gli illeciti, si riporta il seguente giudizio: La procedura è stata adeguata alle Linee Guida ANAC in materia nel 2021, rafforzando la garanzia di anonimato attraverso una fattiva collaborazione con RPD dell'Ente, anche attenzionando le misure adottate dal fornitore del software a tutela dei dati personali dei segnalanti.</w:t>
      </w:r>
    </w:p>
    <w:p w14:paraId="0ECF4529" w14:textId="77777777"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7CDEEB9B" wp14:editId="0F019611">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953A89C" w14:textId="77777777" w:rsidR="00521000" w:rsidRDefault="00521000" w:rsidP="00F96FBD">
                            <w:r>
                              <w:t>Note del RPCT:</w:t>
                            </w:r>
                          </w:p>
                          <w:p w14:paraId="397816E7" w14:textId="77777777"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EEB9B" id="Casella di testo 9" o:spid="_x0000_s1030" type="#_x0000_t202"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u9WQIAAMI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" fillcolor="#deeaf6 [664]" strokeweight=".5pt">
                <v:textbox>
                  <w:txbxContent>
                    <w:p w14:paraId="1953A89C" w14:textId="77777777" w:rsidR="00521000" w:rsidRDefault="00521000" w:rsidP="00F96FBD">
                      <w:r>
                        <w:t>Note del RPCT:</w:t>
                      </w:r>
                    </w:p>
                    <w:p w14:paraId="397816E7" w14:textId="77777777" w:rsidR="00521000" w:rsidRDefault="00521000" w:rsidP="00F96FBD">
                      <w:r>
                        <w:t>….</w:t>
                      </w:r>
                    </w:p>
                  </w:txbxContent>
                </v:textbox>
                <w10:wrap type="topAndBottom" anchorx="margin"/>
              </v:shape>
            </w:pict>
          </mc:Fallback>
        </mc:AlternateContent>
      </w:r>
    </w:p>
    <w:p w14:paraId="409CFCC7" w14:textId="77777777" w:rsidR="00966756" w:rsidRPr="002954F2" w:rsidRDefault="00966756" w:rsidP="002A40F1">
      <w:pPr>
        <w:rPr>
          <w:lang w:val="en-US"/>
        </w:rPr>
      </w:pPr>
    </w:p>
    <w:p w14:paraId="619A31B0" w14:textId="77777777" w:rsidR="008F57B6" w:rsidRPr="00B50D70" w:rsidRDefault="008F57B6" w:rsidP="002954F2">
      <w:pPr>
        <w:pStyle w:val="Titolo2"/>
      </w:pPr>
      <w:bookmarkStart w:id="12" w:name="_Toc88657656"/>
      <w:r>
        <w:t>Formazione</w:t>
      </w:r>
      <w:bookmarkEnd w:id="12"/>
      <w:r w:rsidRPr="00995656">
        <w:t xml:space="preserve"> </w:t>
      </w:r>
    </w:p>
    <w:p w14:paraId="73710D25" w14:textId="77777777" w:rsidR="008F57B6" w:rsidRPr="00407953" w:rsidRDefault="008F57B6" w:rsidP="008F57B6"/>
    <w:p w14:paraId="531226F9" w14:textId="77777777" w:rsidR="00554955" w:rsidRDefault="00554955" w:rsidP="00354388"/>
    <w:p w14:paraId="7A6DF2E6" w14:textId="77777777"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5</w:t>
      </w:r>
      <w:r>
        <w:br/>
        <w:t xml:space="preserve">    - Staff del RPCT per un numero medio di ore 9</w:t>
      </w:r>
      <w:r>
        <w:br/>
        <w:t xml:space="preserve">    - Dirigenti per un numero medio di ore 4</w:t>
      </w:r>
      <w:r>
        <w:br/>
        <w:t xml:space="preserve">    - Funzionari per un numero medio di ore 4</w:t>
      </w:r>
      <w:r>
        <w:br/>
        <w:t xml:space="preserve">    - Altro personale per un numero medio di ore 4</w:t>
      </w:r>
      <w:r>
        <w:br/>
      </w:r>
      <w:r>
        <w:br/>
        <w:t xml:space="preserve">  - Sui contenuti del Piano Triennale di Prevenzione della Corruzione e della Trasparenza</w:t>
      </w:r>
      <w:r>
        <w:br/>
        <w:t xml:space="preserve">    - RPCT per un numero medio di ore 12</w:t>
      </w:r>
      <w:r>
        <w:br/>
        <w:t xml:space="preserve">    - Staff del RPCT per un numero medio di ore 8</w:t>
      </w:r>
      <w:r>
        <w:br/>
        <w:t xml:space="preserve">    - Referenti per un numero medio di ore 4</w:t>
      </w:r>
      <w:r>
        <w:br/>
        <w:t xml:space="preserve">    - Dirigenti per un numero medio di ore 4</w:t>
      </w:r>
      <w:r>
        <w:br/>
        <w:t xml:space="preserve">    - Funzionari per un numero medio di ore 4</w:t>
      </w:r>
      <w:r>
        <w:br/>
      </w:r>
      <w:r>
        <w:br/>
        <w:t xml:space="preserve">  - Sulla modalità della messa in atto del processo di gestione del rischio </w:t>
      </w:r>
      <w:r>
        <w:br/>
        <w:t xml:space="preserve">    - RPCT per un numero medio di ore 3</w:t>
      </w:r>
      <w:r>
        <w:br/>
        <w:t xml:space="preserve">    - Staff del RPCT per un numero medio di ore 5</w:t>
      </w:r>
      <w:r>
        <w:br/>
        <w:t xml:space="preserve">    - Referenti per un numero medio di ore 4</w:t>
      </w:r>
      <w:r>
        <w:br/>
        <w:t xml:space="preserve">    - Dirigenti per un numero medio di ore 4</w:t>
      </w:r>
      <w:r>
        <w:br/>
        <w:t xml:space="preserve">    - Funzionari per un numero medio di ore 4</w:t>
      </w:r>
      <w:r>
        <w:br/>
      </w:r>
      <w:r>
        <w:br/>
      </w:r>
      <w:r>
        <w:lastRenderedPageBreak/>
        <w:t xml:space="preserve">  - Sui processi/aree di rischio risultate a più elevata esposizione al rischio</w:t>
      </w:r>
      <w:r>
        <w:br/>
        <w:t xml:space="preserve">    - RPCT per un numero medio di ore 9</w:t>
      </w:r>
      <w:r>
        <w:br/>
        <w:t xml:space="preserve">    - Staff del RPCT per un numero medio di ore 11</w:t>
      </w:r>
      <w:r>
        <w:br/>
        <w:t xml:space="preserve">    - Referenti per un numero medio di ore 24</w:t>
      </w:r>
      <w:r>
        <w:br/>
        <w:t xml:space="preserve">    - Dirigenti per un numero medio di ore 24</w:t>
      </w:r>
      <w:r>
        <w:br/>
        <w:t xml:space="preserve">    - Funzionari per un numero medio di ore 24</w:t>
      </w:r>
      <w:r>
        <w:br/>
        <w:t xml:space="preserve">    - Altro personale per un numero medio di ore 24</w:t>
      </w:r>
    </w:p>
    <w:p w14:paraId="670C5697" w14:textId="77777777" w:rsidR="007623AA" w:rsidRDefault="007623AA" w:rsidP="00354388"/>
    <w:p w14:paraId="5F62D491" w14:textId="77777777" w:rsidR="00554955" w:rsidRDefault="00554955" w:rsidP="00354388">
      <w:r>
        <w:t xml:space="preserve">La formazione è stata erogata tramite: </w:t>
      </w:r>
      <w:r>
        <w:br/>
        <w:t xml:space="preserve">  - laboratori con analisi di casi pratici / esercitazioni </w:t>
      </w:r>
      <w:r>
        <w:br/>
        <w:t xml:space="preserve">  - formazione a distanza</w:t>
      </w:r>
      <w:r>
        <w:br/>
      </w:r>
      <w:r>
        <w:br/>
        <w:t>Non sono stati somministrati ai partecipanti presenti dei questionari finalizzati a misurare il loro livello di gradimento.</w:t>
      </w:r>
      <w:r>
        <w:br/>
      </w:r>
      <w:r>
        <w:br/>
        <w:t>La formazione è stata affidata a soggetti esterni in dettaglio:</w:t>
      </w:r>
      <w:r>
        <w:br/>
        <w:t xml:space="preserve">  - Formazione in house</w:t>
      </w:r>
      <w:r>
        <w:br/>
        <w:t xml:space="preserve">  - SNA</w:t>
      </w:r>
      <w:r>
        <w:br/>
        <w:t xml:space="preserve">  - Università</w:t>
      </w:r>
      <w:r>
        <w:br/>
        <w:t xml:space="preserve">  - UPI, Osservatorio appalti della Provincia, Regione Emilia-Romagna</w:t>
      </w:r>
    </w:p>
    <w:p w14:paraId="6D81A639" w14:textId="77777777" w:rsidR="00554955" w:rsidRDefault="00554955" w:rsidP="00354388"/>
    <w:p w14:paraId="21D2D9F6" w14:textId="77777777"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4AE6CE49" wp14:editId="1384A4A2">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03C05D" w14:textId="77777777" w:rsidR="00521000" w:rsidRDefault="00521000" w:rsidP="0015187D">
                            <w:r>
                              <w:t>Note del RPCT:</w:t>
                            </w:r>
                          </w:p>
                          <w:p w14:paraId="5FF78A26" w14:textId="77777777"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6CE49" id="Casella di testo 30" o:spid="_x0000_s1031" type="#_x0000_t202"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1PWA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" fillcolor="#deeaf6 [664]" strokeweight=".5pt">
                <v:textbox>
                  <w:txbxContent>
                    <w:p w14:paraId="3903C05D" w14:textId="77777777" w:rsidR="00521000" w:rsidRDefault="00521000" w:rsidP="0015187D">
                      <w:r>
                        <w:t>Note del RPCT:</w:t>
                      </w:r>
                    </w:p>
                    <w:p w14:paraId="5FF78A26" w14:textId="77777777" w:rsidR="00521000" w:rsidRDefault="00521000" w:rsidP="0015187D">
                      <w:r>
                        <w:t>….</w:t>
                      </w:r>
                    </w:p>
                  </w:txbxContent>
                </v:textbox>
                <w10:wrap type="topAndBottom"/>
              </v:shape>
            </w:pict>
          </mc:Fallback>
        </mc:AlternateContent>
      </w:r>
    </w:p>
    <w:p w14:paraId="31007295" w14:textId="77777777" w:rsidR="00FF5F58" w:rsidRPr="00FF5F58" w:rsidRDefault="00FF5F58" w:rsidP="002954F2">
      <w:pPr>
        <w:pStyle w:val="Titolo2"/>
      </w:pPr>
      <w:bookmarkStart w:id="13" w:name="_Toc88657657"/>
      <w:r w:rsidRPr="00671003">
        <w:t>Trasparenza</w:t>
      </w:r>
      <w:bookmarkEnd w:id="13"/>
    </w:p>
    <w:p w14:paraId="79388B27" w14:textId="77777777" w:rsidR="00220806" w:rsidRPr="001D6AAE" w:rsidRDefault="00220806" w:rsidP="00FF5F58"/>
    <w:p w14:paraId="093F4CE2" w14:textId="77777777" w:rsidR="00BD1446" w:rsidRDefault="00BD1446" w:rsidP="001D6AAE"/>
    <w:p w14:paraId="5C753B5D" w14:textId="77777777" w:rsidR="00BD1446" w:rsidRDefault="00BD1446" w:rsidP="001D6AAE">
      <w:r>
        <w:t>Nell’anno di riferimento del PTPCT o della sezione Anticorruzione e Trasparenza del PIAO in esame, sono stati svolti monitoraggi sulla pubblicazione dei dati con periodicità trimestrale.</w:t>
      </w:r>
      <w:r>
        <w:br/>
        <w:t>I monitoraggi non hanno evidenziato irregolarità nella pubblicazione dei dati.</w:t>
      </w:r>
    </w:p>
    <w:p w14:paraId="187340A5" w14:textId="77777777" w:rsidR="007623AA" w:rsidRDefault="007623AA" w:rsidP="001D6AAE"/>
    <w:p w14:paraId="1883B5F6" w14:textId="77777777" w:rsidR="00CC0B23" w:rsidRDefault="00CC0B23" w:rsidP="001D6AAE">
      <w:r>
        <w:t>L'amministrazione ha solo in parte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o della sezione Anticorruzione e Trasparenza del PIAO, il numero totale delle visite al sito ammonta a 8189 e la sezione che ha ricevuto il numero maggiore di visite è stata  "Personale".</w:t>
      </w:r>
      <w:r>
        <w:br/>
      </w:r>
      <w:r>
        <w:br/>
        <w:t>La procedura per la gestione delle richieste di accesso civico “semplice” è stata adottata e pubblicata sul sito istituzionale.</w:t>
      </w:r>
      <w:r>
        <w:br/>
        <w:t>Nell’anno di riferimento del PTPCT o della sezione Anticorruzione e Trasparenza del PIAO sono pervenute 2 richieste di accesso civico “semplice” , delle quali, 1 hanno dato luogo ad un adeguamento nella pubblicazione dei dati.</w:t>
      </w:r>
      <w:r>
        <w:br/>
        <w:t>La procedura per la gestione delle richieste di accesso civico “generalizzato” è stata adottata e pubblicata sul sito istituzionale.</w:t>
      </w:r>
      <w:r>
        <w:br/>
        <w:t xml:space="preserve">Nell’anno di riferimento del PTPCT o della sezione Anticorruzione e Trasparenza del PIAO sono pervenute: </w:t>
      </w:r>
      <w:r>
        <w:br/>
      </w:r>
      <w:r>
        <w:lastRenderedPageBreak/>
        <w:t xml:space="preserve">  - 12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r>
        <w:br/>
      </w:r>
      <w:r>
        <w:br/>
        <w:t>In merito al livello di adempimento degli obblighi di trasparenza, si formula il seguente giudizio: Il livello di adempimento degli obblighi di trasparenza nell'Ente risulta elevato. Nel 2022 è entrata in operatività la modalità di pubblicazione informatizzata degli atti soggetti a pubblicazione obbligatoria a partire dalla loro predisposizione nel gestionale atti. Anche per l'accesso civico l'immissione dei dati nel registro avviene automaticamente.</w:t>
      </w:r>
    </w:p>
    <w:p w14:paraId="0FE864CE" w14:textId="77777777" w:rsidR="00FD28DF" w:rsidRDefault="00B33A5B" w:rsidP="00A82AEF">
      <w:r>
        <w:rPr>
          <w:noProof/>
        </w:rPr>
        <mc:AlternateContent>
          <mc:Choice Requires="wps">
            <w:drawing>
              <wp:anchor distT="0" distB="0" distL="114300" distR="114300" simplePos="0" relativeHeight="251647488" behindDoc="0" locked="0" layoutInCell="1" allowOverlap="1" wp14:anchorId="62AC93B8" wp14:editId="45669B0A">
                <wp:simplePos x="0" y="0"/>
                <wp:positionH relativeFrom="column">
                  <wp:posOffset>186690</wp:posOffset>
                </wp:positionH>
                <wp:positionV relativeFrom="paragraph">
                  <wp:posOffset>295275</wp:posOffset>
                </wp:positionV>
                <wp:extent cx="5749290" cy="1536065"/>
                <wp:effectExtent l="0" t="0" r="22860" b="26035"/>
                <wp:wrapTopAndBottom/>
                <wp:docPr id="10" name="Casella di testo 10"/>
                <wp:cNvGraphicFramePr/>
                <a:graphic xmlns:a="http://schemas.openxmlformats.org/drawingml/2006/main">
                  <a:graphicData uri="http://schemas.microsoft.com/office/word/2010/wordprocessingShape">
                    <wps:wsp>
                      <wps:cNvSpPr txBox="1"/>
                      <wps:spPr>
                        <a:xfrm>
                          <a:off x="0" y="0"/>
                          <a:ext cx="5749290" cy="1536065"/>
                        </a:xfrm>
                        <a:prstGeom prst="rect">
                          <a:avLst/>
                        </a:prstGeom>
                        <a:solidFill>
                          <a:schemeClr val="accent5">
                            <a:lumMod val="20000"/>
                            <a:lumOff val="80000"/>
                          </a:schemeClr>
                        </a:solidFill>
                        <a:ln w="6350">
                          <a:solidFill>
                            <a:prstClr val="black"/>
                          </a:solidFill>
                        </a:ln>
                      </wps:spPr>
                      <wps:txbx>
                        <w:txbxContent>
                          <w:p w14:paraId="4217A0BC" w14:textId="77777777" w:rsidR="00521000" w:rsidRDefault="00521000" w:rsidP="000835F2">
                            <w:pPr>
                              <w:jc w:val="both"/>
                            </w:pPr>
                            <w:r>
                              <w:t>Note del RPCT:</w:t>
                            </w:r>
                          </w:p>
                          <w:p w14:paraId="1F7E1D26" w14:textId="51F6D2F9" w:rsidR="00521000" w:rsidRDefault="000835F2" w:rsidP="000835F2">
                            <w:pPr>
                              <w:jc w:val="both"/>
                            </w:pPr>
                            <w:r>
                              <w:t>I</w:t>
                            </w:r>
                            <w:r w:rsidRPr="000835F2">
                              <w:t xml:space="preserve">l dato </w:t>
                            </w:r>
                            <w:r>
                              <w:t xml:space="preserve">relativo al numero di visite alla sezione “Amministrazione Trasparente” </w:t>
                            </w:r>
                            <w:r w:rsidRPr="000835F2">
                              <w:t xml:space="preserve">si riferisce al periodo 01/01/2022 - 13/05/2022. La rilevazione dei dati di accesso tramite Google Analytics è successivamente stata interrotta su disposizione del garante per la protezione dei dati personali. La rilevazione mediante piattaforma Web Analytics Italia messa a disposizione da AGID non funziona correttamente e temporaneamente il servizio è disattivato. </w:t>
                            </w:r>
                            <w:proofErr w:type="gramStart"/>
                            <w:r w:rsidRPr="000835F2">
                              <w:t>Pertanto</w:t>
                            </w:r>
                            <w:proofErr w:type="gramEnd"/>
                            <w:r w:rsidRPr="000835F2">
                              <w:t xml:space="preserve"> non è stato possibile procedere alla rilevazione dei dati successivi al 13/05/2022.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93B8" id="Casella di testo 10" o:spid="_x0000_s1032" type="#_x0000_t202" style="position:absolute;margin-left:14.7pt;margin-top:23.25pt;width:452.7pt;height:120.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" fillcolor="#deeaf6 [664]" strokeweight=".5pt">
                <v:textbox>
                  <w:txbxContent>
                    <w:p w14:paraId="4217A0BC" w14:textId="77777777" w:rsidR="00521000" w:rsidRDefault="00521000" w:rsidP="000835F2">
                      <w:pPr>
                        <w:jc w:val="both"/>
                      </w:pPr>
                      <w:r>
                        <w:t>Note del RPCT:</w:t>
                      </w:r>
                    </w:p>
                    <w:p w14:paraId="1F7E1D26" w14:textId="51F6D2F9" w:rsidR="00521000" w:rsidRDefault="000835F2" w:rsidP="000835F2">
                      <w:pPr>
                        <w:jc w:val="both"/>
                      </w:pPr>
                      <w:r>
                        <w:t>I</w:t>
                      </w:r>
                      <w:r w:rsidRPr="000835F2">
                        <w:t xml:space="preserve">l dato </w:t>
                      </w:r>
                      <w:r>
                        <w:t xml:space="preserve">relativo al numero di visite alla sezione “Amministrazione Trasparente” </w:t>
                      </w:r>
                      <w:r w:rsidRPr="000835F2">
                        <w:t xml:space="preserve">si riferisce al periodo 01/01/2022 - 13/05/2022. La rilevazione dei dati di accesso tramite Google Analytics è successivamente stata interrotta su disposizione del garante per la protezione dei dati personali. La rilevazione mediante piattaforma Web Analytics Italia messa a disposizione da AGID non funziona correttamente e temporaneamente il servizio è disattivato. </w:t>
                      </w:r>
                      <w:proofErr w:type="gramStart"/>
                      <w:r w:rsidRPr="000835F2">
                        <w:t>Pertanto</w:t>
                      </w:r>
                      <w:proofErr w:type="gramEnd"/>
                      <w:r w:rsidRPr="000835F2">
                        <w:t xml:space="preserve"> non è stato possibile procedere alla rilevazione dei dati successivi al 13/05/2022.</w:t>
                      </w:r>
                    </w:p>
                  </w:txbxContent>
                </v:textbox>
                <w10:wrap type="topAndBottom"/>
              </v:shape>
            </w:pict>
          </mc:Fallback>
        </mc:AlternateContent>
      </w:r>
    </w:p>
    <w:p w14:paraId="616FDC6B" w14:textId="77777777" w:rsidR="00D866D2" w:rsidRDefault="00D866D2" w:rsidP="00A82AEF"/>
    <w:p w14:paraId="1B67EDCF" w14:textId="77777777" w:rsidR="00FC1197" w:rsidRPr="00FF5F58" w:rsidRDefault="00FC1197" w:rsidP="002954F2">
      <w:pPr>
        <w:pStyle w:val="Titolo2"/>
      </w:pPr>
      <w:bookmarkStart w:id="14" w:name="_Toc88657658"/>
      <w:proofErr w:type="spellStart"/>
      <w:r>
        <w:t>Pantouflage</w:t>
      </w:r>
      <w:bookmarkEnd w:id="14"/>
      <w:proofErr w:type="spellEnd"/>
    </w:p>
    <w:p w14:paraId="7D1AD81E" w14:textId="77777777" w:rsidR="00733F24" w:rsidRPr="00B33A5B" w:rsidRDefault="00733F24" w:rsidP="00FC1197"/>
    <w:p w14:paraId="09E1E067" w14:textId="77777777" w:rsidR="00C84FCB" w:rsidRDefault="00C84FCB" w:rsidP="00B33A5B"/>
    <w:p w14:paraId="396A794E" w14:textId="77777777" w:rsidR="00C84FCB" w:rsidRDefault="00C84FCB" w:rsidP="00B33A5B"/>
    <w:p w14:paraId="44BC6D6B" w14:textId="77777777" w:rsidR="00C84FCB" w:rsidRDefault="00C84FCB" w:rsidP="00B33A5B">
      <w:r>
        <w:t>La misura “Svolgimento di attività successiva alla cessazione del rapporto di lavoro” è stata attuata e sono state effettuate 347 verifiche dalle quali non sono state accertate violazioni.</w:t>
      </w:r>
    </w:p>
    <w:p w14:paraId="0BBE71AC" w14:textId="77777777" w:rsidR="00CB7BE1" w:rsidRDefault="00CB7BE1" w:rsidP="00A82AEF">
      <w:r>
        <w:rPr>
          <w:noProof/>
        </w:rPr>
        <mc:AlternateContent>
          <mc:Choice Requires="wps">
            <w:drawing>
              <wp:anchor distT="0" distB="0" distL="114300" distR="114300" simplePos="0" relativeHeight="251650560" behindDoc="0" locked="0" layoutInCell="1" allowOverlap="1" wp14:anchorId="0CDE18F5" wp14:editId="3F7031D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423B27A" w14:textId="77777777" w:rsidR="00521000" w:rsidRDefault="00521000" w:rsidP="005B20C9">
                            <w:r>
                              <w:t>Note del RPCT:</w:t>
                            </w:r>
                          </w:p>
                          <w:p w14:paraId="0882B9F5" w14:textId="77777777"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E18F5" id="Casella di testo 11" o:spid="_x0000_s1033" type="#_x0000_t202"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M+WAIAAMI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" fillcolor="#deeaf6 [664]" strokeweight=".5pt">
                <v:textbox>
                  <w:txbxContent>
                    <w:p w14:paraId="2423B27A" w14:textId="77777777" w:rsidR="00521000" w:rsidRDefault="00521000" w:rsidP="005B20C9">
                      <w:r>
                        <w:t>Note del RPCT:</w:t>
                      </w:r>
                    </w:p>
                    <w:p w14:paraId="0882B9F5" w14:textId="77777777" w:rsidR="00521000" w:rsidRDefault="00521000" w:rsidP="005B20C9">
                      <w:r>
                        <w:t>….</w:t>
                      </w:r>
                    </w:p>
                  </w:txbxContent>
                </v:textbox>
                <w10:wrap type="topAndBottom"/>
              </v:shape>
            </w:pict>
          </mc:Fallback>
        </mc:AlternateContent>
      </w:r>
    </w:p>
    <w:p w14:paraId="241B981F" w14:textId="77777777" w:rsidR="005B20C9" w:rsidRDefault="005B20C9" w:rsidP="00A82AEF"/>
    <w:p w14:paraId="51A79F6C" w14:textId="77777777" w:rsidR="005B20C9" w:rsidRPr="00FF5F58" w:rsidRDefault="005B20C9" w:rsidP="002954F2">
      <w:pPr>
        <w:pStyle w:val="Titolo2"/>
      </w:pPr>
      <w:bookmarkStart w:id="15" w:name="_Toc88657659"/>
      <w:r w:rsidRPr="005B20C9">
        <w:t>Commissioni e conferimento incarichi in caso di condanna</w:t>
      </w:r>
      <w:bookmarkEnd w:id="15"/>
    </w:p>
    <w:p w14:paraId="269BDAFC" w14:textId="77777777" w:rsidR="00564160" w:rsidRPr="00C57E07" w:rsidRDefault="00564160" w:rsidP="00A82AEF"/>
    <w:p w14:paraId="442CCCD7" w14:textId="77777777" w:rsidR="00634F49" w:rsidRDefault="00634F49" w:rsidP="00C57E07"/>
    <w:p w14:paraId="05BB1F0A" w14:textId="77777777" w:rsidR="00634F49" w:rsidRDefault="00634F49" w:rsidP="00C57E07"/>
    <w:p w14:paraId="76A26852" w14:textId="77777777"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r>
        <w:br/>
      </w:r>
      <w:r>
        <w:br/>
        <w:t>Sono state effettuate 32 verifiche sull’attuazione della misura in seguito alle quali non sono state accertate violazioni.</w:t>
      </w:r>
    </w:p>
    <w:p w14:paraId="4F88F9A4"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4E34DFD8" wp14:editId="5D7C3A08">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8019AA3" w14:textId="77777777" w:rsidR="00521000" w:rsidRDefault="00521000" w:rsidP="0038654E">
                            <w:r>
                              <w:t>Note del RPCT:</w:t>
                            </w:r>
                          </w:p>
                          <w:p w14:paraId="40961F21" w14:textId="77777777"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4DFD8" id="Casella di testo 12" o:spid="_x0000_s1034" type="#_x0000_t202"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Zl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" fillcolor="#deeaf6 [664]" strokeweight=".5pt">
                <v:textbox>
                  <w:txbxContent>
                    <w:p w14:paraId="08019AA3" w14:textId="77777777" w:rsidR="00521000" w:rsidRDefault="00521000" w:rsidP="0038654E">
                      <w:r>
                        <w:t>Note del RPCT:</w:t>
                      </w:r>
                    </w:p>
                    <w:p w14:paraId="40961F21" w14:textId="77777777" w:rsidR="00521000" w:rsidRDefault="00521000" w:rsidP="0038654E">
                      <w:r>
                        <w:t>….</w:t>
                      </w:r>
                    </w:p>
                  </w:txbxContent>
                </v:textbox>
                <w10:wrap type="topAndBottom" anchorx="margin"/>
              </v:shape>
            </w:pict>
          </mc:Fallback>
        </mc:AlternateContent>
      </w:r>
    </w:p>
    <w:p w14:paraId="54DDD920" w14:textId="77777777" w:rsidR="005B20C9" w:rsidRDefault="005B20C9" w:rsidP="00A82AEF"/>
    <w:p w14:paraId="5DDF8494" w14:textId="77777777" w:rsidR="0038654E" w:rsidRPr="00FF5F58" w:rsidRDefault="008D1456" w:rsidP="002954F2">
      <w:pPr>
        <w:pStyle w:val="Titolo2"/>
      </w:pPr>
      <w:bookmarkStart w:id="16" w:name="_Toc88657660"/>
      <w:r>
        <w:lastRenderedPageBreak/>
        <w:t>Patti di integrità</w:t>
      </w:r>
      <w:bookmarkEnd w:id="16"/>
    </w:p>
    <w:p w14:paraId="62EE0771" w14:textId="77777777" w:rsidR="00CD3792" w:rsidRDefault="00CD3792" w:rsidP="00CD3792"/>
    <w:p w14:paraId="60A0668C" w14:textId="77777777" w:rsidR="002017E5" w:rsidRDefault="002017E5" w:rsidP="00A054EE"/>
    <w:p w14:paraId="048AE34D" w14:textId="77777777" w:rsidR="002017E5" w:rsidRDefault="002017E5" w:rsidP="00A054EE"/>
    <w:p w14:paraId="5F3EBDAA" w14:textId="77777777" w:rsidR="002017E5" w:rsidRDefault="002017E5" w:rsidP="00A054EE">
      <w:bookmarkStart w:id="17" w:name="_Hlk88649032"/>
      <w:r>
        <w:t>Sono stati predisposti e utilizzati protocolli di legalità o patti d’integrità per l’affidamento di commesse.</w:t>
      </w:r>
      <w:r>
        <w:br/>
        <w:t>Le clausole dei Patti di Integrità o protocolli di legalità sono state inserite in 12 bandi rispetto al totale dei bandi predisposti nell’anno di riferimento del PTPCT o dalla sezione Anticorruzione e Trasparenza del PIAO in esame.</w:t>
      </w:r>
      <w:r>
        <w:br/>
      </w:r>
      <w:r>
        <w:br/>
        <w:t>Sono state previste clausole sul rispetto dei Patti di Integrità, in 3 contratti tra quelli stipulati nell’anno di riferimento del PTPCT o dalla sezione Anticorruzione e Trasparenza del PIAO in esame.</w:t>
      </w:r>
      <w:r>
        <w:br/>
        <w:t xml:space="preserve">Sono state effettuate 27 verifiche sull’attuazione della misura in seguito alle quali non sono state accertate violazioni. </w:t>
      </w:r>
    </w:p>
    <w:bookmarkEnd w:id="17"/>
    <w:p w14:paraId="04FF018C" w14:textId="77777777"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01CB3993" wp14:editId="6C6C68C2">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02D90B2" w14:textId="77777777" w:rsidR="00521000" w:rsidRDefault="00521000" w:rsidP="00B96D6A">
                            <w:r>
                              <w:t>Note del RPCT:</w:t>
                            </w:r>
                          </w:p>
                          <w:p w14:paraId="2F14E2B8" w14:textId="77777777"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3993" id="Casella di testo 13" o:spid="_x0000_s1035" type="#_x0000_t202"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mwWAIAAMI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" fillcolor="#deeaf6 [664]" strokeweight=".5pt">
                <v:textbox>
                  <w:txbxContent>
                    <w:p w14:paraId="402D90B2" w14:textId="77777777" w:rsidR="00521000" w:rsidRDefault="00521000" w:rsidP="00B96D6A">
                      <w:r>
                        <w:t>Note del RPCT:</w:t>
                      </w:r>
                    </w:p>
                    <w:p w14:paraId="2F14E2B8" w14:textId="77777777" w:rsidR="00521000" w:rsidRDefault="00521000" w:rsidP="00B96D6A">
                      <w:r>
                        <w:t>….</w:t>
                      </w:r>
                    </w:p>
                  </w:txbxContent>
                </v:textbox>
                <w10:wrap type="topAndBottom"/>
              </v:shape>
            </w:pict>
          </mc:Fallback>
        </mc:AlternateContent>
      </w:r>
    </w:p>
    <w:p w14:paraId="45EB02B8" w14:textId="77777777" w:rsidR="0038654E" w:rsidRDefault="0038654E" w:rsidP="00A82AEF"/>
    <w:p w14:paraId="63D422C9" w14:textId="77777777" w:rsidR="005D5318" w:rsidRPr="00FF5F58" w:rsidRDefault="005D5318" w:rsidP="005D5318">
      <w:pPr>
        <w:pStyle w:val="Titolo2"/>
      </w:pPr>
      <w:bookmarkStart w:id="18" w:name="_Toc88657661"/>
      <w:r>
        <w:t>Rapporti con i portatori di interessi particolari</w:t>
      </w:r>
      <w:bookmarkEnd w:id="18"/>
    </w:p>
    <w:p w14:paraId="5C475FF8" w14:textId="77777777" w:rsidR="00B71748" w:rsidRDefault="00B71748" w:rsidP="005D5318"/>
    <w:p w14:paraId="39399CF6" w14:textId="77777777" w:rsidR="00B71748" w:rsidRDefault="00B71748" w:rsidP="005D5318">
      <w:r>
        <w:t>Sono state effettuate 1 verifiche sull’attuazione della misura in seguito alle quali non sono state accertate violazioni.</w:t>
      </w:r>
    </w:p>
    <w:p w14:paraId="72476A79" w14:textId="77777777" w:rsidR="001161CF" w:rsidRDefault="001161CF" w:rsidP="005D5318">
      <w:r>
        <w:rPr>
          <w:noProof/>
        </w:rPr>
        <mc:AlternateContent>
          <mc:Choice Requires="wps">
            <w:drawing>
              <wp:anchor distT="0" distB="0" distL="114300" distR="114300" simplePos="0" relativeHeight="251710464" behindDoc="0" locked="0" layoutInCell="1" allowOverlap="1" wp14:anchorId="15FBC8B4" wp14:editId="774F4CEC">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5A2A156" w14:textId="77777777" w:rsidR="005D5318" w:rsidRDefault="005D5318" w:rsidP="005D5318">
                            <w:r>
                              <w:t>Note del RPCT:</w:t>
                            </w:r>
                          </w:p>
                          <w:p w14:paraId="7B14452B" w14:textId="77777777"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C8B4" id="Casella di testo 20" o:spid="_x0000_s1036" type="#_x0000_t202"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" fillcolor="#deeaf6 [664]" strokeweight=".5pt">
                <v:textbox>
                  <w:txbxContent>
                    <w:p w14:paraId="75A2A156" w14:textId="77777777" w:rsidR="005D5318" w:rsidRDefault="005D5318" w:rsidP="005D5318">
                      <w:r>
                        <w:t>Note del RPCT:</w:t>
                      </w:r>
                    </w:p>
                    <w:p w14:paraId="7B14452B" w14:textId="77777777" w:rsidR="005D5318" w:rsidRDefault="005D5318" w:rsidP="005D5318">
                      <w:r>
                        <w:t>….</w:t>
                      </w:r>
                    </w:p>
                  </w:txbxContent>
                </v:textbox>
                <w10:wrap type="topAndBottom"/>
              </v:shape>
            </w:pict>
          </mc:Fallback>
        </mc:AlternateContent>
      </w:r>
    </w:p>
    <w:p w14:paraId="38CC8D62" w14:textId="77777777" w:rsidR="005D5318" w:rsidRDefault="005D5318" w:rsidP="00A82AEF"/>
    <w:p w14:paraId="1A58B1F6" w14:textId="77777777" w:rsidR="00393E5A" w:rsidRPr="00FF5F58" w:rsidRDefault="00393E5A" w:rsidP="002954F2">
      <w:pPr>
        <w:pStyle w:val="Titolo2"/>
      </w:pPr>
      <w:bookmarkStart w:id="19" w:name="_Toc88657662"/>
      <w:r>
        <w:t>Considerazioni</w:t>
      </w:r>
      <w:r w:rsidR="00E90418">
        <w:t xml:space="preserve"> </w:t>
      </w:r>
      <w:r>
        <w:t>conclusive sull’attuazione delle misure generali</w:t>
      </w:r>
      <w:bookmarkEnd w:id="19"/>
    </w:p>
    <w:p w14:paraId="57AFD72C" w14:textId="77777777" w:rsidR="0030259F" w:rsidRDefault="0030259F" w:rsidP="00804DC2"/>
    <w:p w14:paraId="0FDEA4A7" w14:textId="77777777" w:rsidR="0030259F" w:rsidRDefault="0030259F" w:rsidP="00804DC2">
      <w:r>
        <w:t>Il complesso delle misure attuate ha avuto un effetto (diretto o indiretto):</w:t>
      </w:r>
      <w:r>
        <w:br/>
        <w:t xml:space="preserve">  - positivo sulla qualità dei servizi </w:t>
      </w:r>
      <w:r>
        <w:br/>
        <w:t xml:space="preserve">  - neutrale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positivo sulle relazioni con i cittadini</w:t>
      </w:r>
      <w:r>
        <w:br/>
        <w:t xml:space="preserve">  - positivo su Su una efficace attività di controllo successivo di regolarità amministrativa, dando modo di omogeneizzare gli atti dell'ente anche attraverso la creazione di check-list specifiche da mettere a disposizione dei settori riportanti le misure previste dalle norme.</w:t>
      </w:r>
    </w:p>
    <w:p w14:paraId="6B5F6332"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3846E808" wp14:editId="13403CC5">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6FAC020" w14:textId="77777777" w:rsidR="00521000" w:rsidRDefault="00521000" w:rsidP="00DE2A92">
                            <w:r>
                              <w:t>Note del RPCT:</w:t>
                            </w:r>
                          </w:p>
                          <w:p w14:paraId="3CA96DC8" w14:textId="77777777"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E808" id="Casella di testo 15" o:spid="_x0000_s1037" type="#_x0000_t202"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Cu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" fillcolor="#deeaf6 [664]" strokeweight=".5pt">
                <v:textbox>
                  <w:txbxContent>
                    <w:p w14:paraId="66FAC020" w14:textId="77777777" w:rsidR="00521000" w:rsidRDefault="00521000" w:rsidP="00DE2A92">
                      <w:r>
                        <w:t>Note del RPCT:</w:t>
                      </w:r>
                    </w:p>
                    <w:p w14:paraId="3CA96DC8" w14:textId="77777777" w:rsidR="00521000" w:rsidRDefault="00521000" w:rsidP="00DE2A92">
                      <w:r>
                        <w:t>….</w:t>
                      </w:r>
                    </w:p>
                  </w:txbxContent>
                </v:textbox>
                <w10:wrap type="topAndBottom"/>
              </v:shape>
            </w:pict>
          </mc:Fallback>
        </mc:AlternateContent>
      </w:r>
    </w:p>
    <w:p w14:paraId="456D6EC6" w14:textId="77777777" w:rsidR="00DE2A92" w:rsidRDefault="00DE2A92" w:rsidP="00A82AEF"/>
    <w:p w14:paraId="123F7447" w14:textId="77777777" w:rsidR="003C0D8A" w:rsidRPr="00A82AEF" w:rsidRDefault="003C0D8A" w:rsidP="00521000">
      <w:pPr>
        <w:pStyle w:val="Titolo1"/>
      </w:pPr>
      <w:bookmarkStart w:id="20" w:name="_Toc88657663"/>
      <w:r>
        <w:lastRenderedPageBreak/>
        <w:t>RENDICONTAZIONE MISURE SPECIFICHE</w:t>
      </w:r>
      <w:bookmarkEnd w:id="20"/>
    </w:p>
    <w:p w14:paraId="275C932C" w14:textId="77777777" w:rsidR="002E0B4A" w:rsidRDefault="002E0B4A" w:rsidP="002E0B4A"/>
    <w:p w14:paraId="2586CE7C" w14:textId="77777777" w:rsidR="00B903D0" w:rsidRDefault="00B903D0" w:rsidP="00AF16D5"/>
    <w:p w14:paraId="3FAC3A2C" w14:textId="77777777" w:rsidR="00B903D0" w:rsidRDefault="00B903D0" w:rsidP="002E0B4A"/>
    <w:p w14:paraId="4D407CA1" w14:textId="77777777" w:rsidR="002E0B4A" w:rsidRDefault="002E0B4A" w:rsidP="002E0B4A">
      <w:r>
        <w:t xml:space="preserve">La presente sezione illustra l’andamento relativo all’attuazione delle misure specifiche per l’anno di riferimento del </w:t>
      </w:r>
      <w:r w:rsidR="00046AE3">
        <w:t>PTPCT</w:t>
      </w:r>
      <w:r>
        <w:t>.</w:t>
      </w:r>
    </w:p>
    <w:p w14:paraId="3DFA13BD" w14:textId="77777777" w:rsidR="00DB38DE" w:rsidRDefault="00DB38DE" w:rsidP="00A82AEF"/>
    <w:p w14:paraId="3DD41F0A" w14:textId="77777777" w:rsidR="00E75EA4" w:rsidRPr="00DD6527" w:rsidRDefault="006460DC" w:rsidP="002954F2">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0DB79342" w14:textId="77777777" w:rsidR="005D6F2E" w:rsidRDefault="005D6F2E" w:rsidP="00A82AEF"/>
    <w:p w14:paraId="56990F89" w14:textId="77777777" w:rsidR="0007122E" w:rsidRDefault="00870F5E" w:rsidP="00870F5E">
      <w:r>
        <w:t>Nel corso dell’annualità di riferimento, lo stato di programmazione e attuazione delle misure specifiche è sintetizzato nella seguente tabella</w:t>
      </w:r>
    </w:p>
    <w:p w14:paraId="48F5DC53" w14:textId="77777777" w:rsidR="0007122E" w:rsidRDefault="0007122E" w:rsidP="0007122E"/>
    <w:tbl>
      <w:tblPr>
        <w:tblStyle w:val="Grigliatabella"/>
        <w:tblW w:w="0" w:type="auto"/>
        <w:tblLook w:val="04A0" w:firstRow="1" w:lastRow="0" w:firstColumn="1" w:lastColumn="0" w:noHBand="0" w:noVBand="1"/>
      </w:tblPr>
      <w:tblGrid>
        <w:gridCol w:w="4679"/>
        <w:gridCol w:w="1438"/>
        <w:gridCol w:w="1027"/>
        <w:gridCol w:w="1146"/>
        <w:gridCol w:w="1332"/>
      </w:tblGrid>
      <w:tr w:rsidR="00CB63F1" w14:paraId="52F8DB63" w14:textId="77777777" w:rsidTr="00CB63F1">
        <w:tc>
          <w:tcPr>
            <w:tcW w:w="3739" w:type="dxa"/>
          </w:tcPr>
          <w:p w14:paraId="1B124907"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14:paraId="27884219"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14:paraId="315C8788"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14:paraId="45C84D10"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14:paraId="304144CB"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8816C0" w14:paraId="0230C9A7" w14:textId="77777777">
        <w:tc>
          <w:tcPr>
            <w:tcW w:w="0" w:type="auto"/>
          </w:tcPr>
          <w:p w14:paraId="30055549" w14:textId="77777777" w:rsidR="008816C0" w:rsidRDefault="000804E9">
            <w:r>
              <w:t>Misure di controllo</w:t>
            </w:r>
          </w:p>
        </w:tc>
        <w:tc>
          <w:tcPr>
            <w:tcW w:w="0" w:type="auto"/>
          </w:tcPr>
          <w:p w14:paraId="57A58FB5" w14:textId="77777777" w:rsidR="008816C0" w:rsidRDefault="000804E9">
            <w:r>
              <w:t>461</w:t>
            </w:r>
          </w:p>
        </w:tc>
        <w:tc>
          <w:tcPr>
            <w:tcW w:w="0" w:type="auto"/>
          </w:tcPr>
          <w:p w14:paraId="058709D2" w14:textId="77777777" w:rsidR="008816C0" w:rsidRDefault="000804E9">
            <w:r>
              <w:t>459</w:t>
            </w:r>
          </w:p>
        </w:tc>
        <w:tc>
          <w:tcPr>
            <w:tcW w:w="0" w:type="auto"/>
          </w:tcPr>
          <w:p w14:paraId="28906275" w14:textId="77777777" w:rsidR="008816C0" w:rsidRDefault="000804E9">
            <w:r>
              <w:t>2</w:t>
            </w:r>
          </w:p>
        </w:tc>
        <w:tc>
          <w:tcPr>
            <w:tcW w:w="0" w:type="auto"/>
          </w:tcPr>
          <w:p w14:paraId="461DD993" w14:textId="77777777" w:rsidR="008816C0" w:rsidRDefault="000804E9">
            <w:r>
              <w:t>99</w:t>
            </w:r>
          </w:p>
        </w:tc>
      </w:tr>
      <w:tr w:rsidR="008816C0" w14:paraId="075FCA8F" w14:textId="77777777">
        <w:tc>
          <w:tcPr>
            <w:tcW w:w="0" w:type="auto"/>
          </w:tcPr>
          <w:p w14:paraId="24B4B8B4" w14:textId="77777777" w:rsidR="008816C0" w:rsidRDefault="000804E9">
            <w:r>
              <w:t>Misure di trasparenza</w:t>
            </w:r>
          </w:p>
        </w:tc>
        <w:tc>
          <w:tcPr>
            <w:tcW w:w="0" w:type="auto"/>
          </w:tcPr>
          <w:p w14:paraId="441E8B3D" w14:textId="77777777" w:rsidR="008816C0" w:rsidRDefault="000804E9">
            <w:r>
              <w:t>29</w:t>
            </w:r>
          </w:p>
        </w:tc>
        <w:tc>
          <w:tcPr>
            <w:tcW w:w="0" w:type="auto"/>
          </w:tcPr>
          <w:p w14:paraId="62D07654" w14:textId="77777777" w:rsidR="008816C0" w:rsidRDefault="000804E9">
            <w:r>
              <w:t>29</w:t>
            </w:r>
          </w:p>
        </w:tc>
        <w:tc>
          <w:tcPr>
            <w:tcW w:w="0" w:type="auto"/>
          </w:tcPr>
          <w:p w14:paraId="7258662E" w14:textId="77777777" w:rsidR="008816C0" w:rsidRDefault="000804E9">
            <w:r>
              <w:t>0</w:t>
            </w:r>
          </w:p>
        </w:tc>
        <w:tc>
          <w:tcPr>
            <w:tcW w:w="0" w:type="auto"/>
          </w:tcPr>
          <w:p w14:paraId="4454E19B" w14:textId="77777777" w:rsidR="008816C0" w:rsidRDefault="000804E9">
            <w:r>
              <w:t>100</w:t>
            </w:r>
          </w:p>
        </w:tc>
      </w:tr>
      <w:tr w:rsidR="008816C0" w14:paraId="47CE90A3" w14:textId="77777777">
        <w:tc>
          <w:tcPr>
            <w:tcW w:w="0" w:type="auto"/>
          </w:tcPr>
          <w:p w14:paraId="00EA7BDD" w14:textId="77777777" w:rsidR="008816C0" w:rsidRDefault="000804E9">
            <w:r>
              <w:t>Misure di definizione e promozione dell’etica e di standard di comportamento</w:t>
            </w:r>
          </w:p>
        </w:tc>
        <w:tc>
          <w:tcPr>
            <w:tcW w:w="0" w:type="auto"/>
          </w:tcPr>
          <w:p w14:paraId="3E9E6B55" w14:textId="77777777" w:rsidR="008816C0" w:rsidRDefault="000804E9">
            <w:r>
              <w:t>14</w:t>
            </w:r>
          </w:p>
        </w:tc>
        <w:tc>
          <w:tcPr>
            <w:tcW w:w="0" w:type="auto"/>
          </w:tcPr>
          <w:p w14:paraId="5E886F80" w14:textId="77777777" w:rsidR="008816C0" w:rsidRDefault="000804E9">
            <w:r>
              <w:t>14</w:t>
            </w:r>
          </w:p>
        </w:tc>
        <w:tc>
          <w:tcPr>
            <w:tcW w:w="0" w:type="auto"/>
          </w:tcPr>
          <w:p w14:paraId="332A5BB7" w14:textId="77777777" w:rsidR="008816C0" w:rsidRDefault="000804E9">
            <w:r>
              <w:t>0</w:t>
            </w:r>
          </w:p>
        </w:tc>
        <w:tc>
          <w:tcPr>
            <w:tcW w:w="0" w:type="auto"/>
          </w:tcPr>
          <w:p w14:paraId="7B0D49A1" w14:textId="77777777" w:rsidR="008816C0" w:rsidRDefault="000804E9">
            <w:r>
              <w:t>100</w:t>
            </w:r>
          </w:p>
        </w:tc>
      </w:tr>
      <w:tr w:rsidR="008816C0" w14:paraId="2D9BA0F1" w14:textId="77777777">
        <w:tc>
          <w:tcPr>
            <w:tcW w:w="0" w:type="auto"/>
          </w:tcPr>
          <w:p w14:paraId="5A8F8D76" w14:textId="77777777" w:rsidR="008816C0" w:rsidRDefault="000804E9">
            <w:r>
              <w:t>Misure di regolamentazione</w:t>
            </w:r>
          </w:p>
        </w:tc>
        <w:tc>
          <w:tcPr>
            <w:tcW w:w="0" w:type="auto"/>
          </w:tcPr>
          <w:p w14:paraId="5032D650" w14:textId="77777777" w:rsidR="008816C0" w:rsidRDefault="000804E9">
            <w:r>
              <w:t>24</w:t>
            </w:r>
          </w:p>
        </w:tc>
        <w:tc>
          <w:tcPr>
            <w:tcW w:w="0" w:type="auto"/>
          </w:tcPr>
          <w:p w14:paraId="49548ADC" w14:textId="77777777" w:rsidR="008816C0" w:rsidRDefault="000804E9">
            <w:r>
              <w:t>24</w:t>
            </w:r>
          </w:p>
        </w:tc>
        <w:tc>
          <w:tcPr>
            <w:tcW w:w="0" w:type="auto"/>
          </w:tcPr>
          <w:p w14:paraId="4B6004EB" w14:textId="77777777" w:rsidR="008816C0" w:rsidRDefault="000804E9">
            <w:r>
              <w:t>0</w:t>
            </w:r>
          </w:p>
        </w:tc>
        <w:tc>
          <w:tcPr>
            <w:tcW w:w="0" w:type="auto"/>
          </w:tcPr>
          <w:p w14:paraId="3DA993E6" w14:textId="77777777" w:rsidR="008816C0" w:rsidRDefault="000804E9">
            <w:r>
              <w:t>100</w:t>
            </w:r>
          </w:p>
        </w:tc>
      </w:tr>
      <w:tr w:rsidR="008816C0" w14:paraId="71F429C3" w14:textId="77777777">
        <w:tc>
          <w:tcPr>
            <w:tcW w:w="0" w:type="auto"/>
          </w:tcPr>
          <w:p w14:paraId="467A14D8" w14:textId="77777777" w:rsidR="008816C0" w:rsidRDefault="000804E9">
            <w:r>
              <w:t>Misure di semplificazione</w:t>
            </w:r>
          </w:p>
        </w:tc>
        <w:tc>
          <w:tcPr>
            <w:tcW w:w="0" w:type="auto"/>
          </w:tcPr>
          <w:p w14:paraId="547E6D65" w14:textId="77777777" w:rsidR="008816C0" w:rsidRDefault="000804E9">
            <w:r>
              <w:t>80</w:t>
            </w:r>
          </w:p>
        </w:tc>
        <w:tc>
          <w:tcPr>
            <w:tcW w:w="0" w:type="auto"/>
          </w:tcPr>
          <w:p w14:paraId="1137AE1C" w14:textId="77777777" w:rsidR="008816C0" w:rsidRDefault="000804E9">
            <w:r>
              <w:t>78</w:t>
            </w:r>
          </w:p>
        </w:tc>
        <w:tc>
          <w:tcPr>
            <w:tcW w:w="0" w:type="auto"/>
          </w:tcPr>
          <w:p w14:paraId="201F29A9" w14:textId="77777777" w:rsidR="008816C0" w:rsidRDefault="000804E9">
            <w:r>
              <w:t>2</w:t>
            </w:r>
          </w:p>
        </w:tc>
        <w:tc>
          <w:tcPr>
            <w:tcW w:w="0" w:type="auto"/>
          </w:tcPr>
          <w:p w14:paraId="668E08CA" w14:textId="77777777" w:rsidR="008816C0" w:rsidRDefault="000804E9">
            <w:r>
              <w:t>97</w:t>
            </w:r>
          </w:p>
        </w:tc>
      </w:tr>
      <w:tr w:rsidR="008816C0" w14:paraId="6A21EB62" w14:textId="77777777">
        <w:tc>
          <w:tcPr>
            <w:tcW w:w="0" w:type="auto"/>
          </w:tcPr>
          <w:p w14:paraId="3EF30BC3" w14:textId="77777777" w:rsidR="008816C0" w:rsidRDefault="000804E9">
            <w:r>
              <w:t>Misure di formazione</w:t>
            </w:r>
          </w:p>
        </w:tc>
        <w:tc>
          <w:tcPr>
            <w:tcW w:w="0" w:type="auto"/>
          </w:tcPr>
          <w:p w14:paraId="0D16FD4D" w14:textId="77777777" w:rsidR="008816C0" w:rsidRDefault="000804E9">
            <w:r>
              <w:t>2</w:t>
            </w:r>
          </w:p>
        </w:tc>
        <w:tc>
          <w:tcPr>
            <w:tcW w:w="0" w:type="auto"/>
          </w:tcPr>
          <w:p w14:paraId="4600350F" w14:textId="77777777" w:rsidR="008816C0" w:rsidRDefault="000804E9">
            <w:r>
              <w:t>2</w:t>
            </w:r>
          </w:p>
        </w:tc>
        <w:tc>
          <w:tcPr>
            <w:tcW w:w="0" w:type="auto"/>
          </w:tcPr>
          <w:p w14:paraId="1100623C" w14:textId="77777777" w:rsidR="008816C0" w:rsidRDefault="000804E9">
            <w:r>
              <w:t>0</w:t>
            </w:r>
          </w:p>
        </w:tc>
        <w:tc>
          <w:tcPr>
            <w:tcW w:w="0" w:type="auto"/>
          </w:tcPr>
          <w:p w14:paraId="56C54CD8" w14:textId="77777777" w:rsidR="008816C0" w:rsidRDefault="000804E9">
            <w:r>
              <w:t>100</w:t>
            </w:r>
          </w:p>
        </w:tc>
      </w:tr>
      <w:tr w:rsidR="008816C0" w14:paraId="5BA6037A" w14:textId="77777777">
        <w:tc>
          <w:tcPr>
            <w:tcW w:w="0" w:type="auto"/>
          </w:tcPr>
          <w:p w14:paraId="3250048A" w14:textId="77777777" w:rsidR="008816C0" w:rsidRDefault="000804E9">
            <w:r>
              <w:t>Misure di rotazione</w:t>
            </w:r>
          </w:p>
        </w:tc>
        <w:tc>
          <w:tcPr>
            <w:tcW w:w="0" w:type="auto"/>
          </w:tcPr>
          <w:p w14:paraId="42CAF83A" w14:textId="77777777" w:rsidR="008816C0" w:rsidRDefault="000804E9">
            <w:r>
              <w:t>22</w:t>
            </w:r>
          </w:p>
        </w:tc>
        <w:tc>
          <w:tcPr>
            <w:tcW w:w="0" w:type="auto"/>
          </w:tcPr>
          <w:p w14:paraId="7FA19797" w14:textId="77777777" w:rsidR="008816C0" w:rsidRDefault="000804E9">
            <w:r>
              <w:t>22</w:t>
            </w:r>
          </w:p>
        </w:tc>
        <w:tc>
          <w:tcPr>
            <w:tcW w:w="0" w:type="auto"/>
          </w:tcPr>
          <w:p w14:paraId="754189D7" w14:textId="77777777" w:rsidR="008816C0" w:rsidRDefault="000804E9">
            <w:r>
              <w:t>0</w:t>
            </w:r>
          </w:p>
        </w:tc>
        <w:tc>
          <w:tcPr>
            <w:tcW w:w="0" w:type="auto"/>
          </w:tcPr>
          <w:p w14:paraId="6E520566" w14:textId="77777777" w:rsidR="008816C0" w:rsidRDefault="000804E9">
            <w:r>
              <w:t>100</w:t>
            </w:r>
          </w:p>
        </w:tc>
      </w:tr>
      <w:tr w:rsidR="008816C0" w14:paraId="706D4CA4" w14:textId="77777777">
        <w:tc>
          <w:tcPr>
            <w:tcW w:w="0" w:type="auto"/>
          </w:tcPr>
          <w:p w14:paraId="0AE04F0B" w14:textId="77777777" w:rsidR="008816C0" w:rsidRDefault="000804E9">
            <w:r>
              <w:t>Misure di disciplina del conflitto di interessi</w:t>
            </w:r>
          </w:p>
        </w:tc>
        <w:tc>
          <w:tcPr>
            <w:tcW w:w="0" w:type="auto"/>
          </w:tcPr>
          <w:p w14:paraId="5A4505CD" w14:textId="77777777" w:rsidR="008816C0" w:rsidRDefault="000804E9">
            <w:r>
              <w:t>11</w:t>
            </w:r>
          </w:p>
        </w:tc>
        <w:tc>
          <w:tcPr>
            <w:tcW w:w="0" w:type="auto"/>
          </w:tcPr>
          <w:p w14:paraId="24FC7B24" w14:textId="77777777" w:rsidR="008816C0" w:rsidRDefault="000804E9">
            <w:r>
              <w:t>11</w:t>
            </w:r>
          </w:p>
        </w:tc>
        <w:tc>
          <w:tcPr>
            <w:tcW w:w="0" w:type="auto"/>
          </w:tcPr>
          <w:p w14:paraId="050CDC9D" w14:textId="77777777" w:rsidR="008816C0" w:rsidRDefault="000804E9">
            <w:r>
              <w:t>0</w:t>
            </w:r>
          </w:p>
        </w:tc>
        <w:tc>
          <w:tcPr>
            <w:tcW w:w="0" w:type="auto"/>
          </w:tcPr>
          <w:p w14:paraId="59781FEA" w14:textId="77777777" w:rsidR="008816C0" w:rsidRDefault="000804E9">
            <w:r>
              <w:t>100</w:t>
            </w:r>
          </w:p>
        </w:tc>
      </w:tr>
      <w:tr w:rsidR="008816C0" w14:paraId="3A6B294A" w14:textId="77777777">
        <w:tc>
          <w:tcPr>
            <w:tcW w:w="0" w:type="auto"/>
          </w:tcPr>
          <w:p w14:paraId="2C221A5A" w14:textId="77777777" w:rsidR="008816C0" w:rsidRDefault="000804E9">
            <w:r>
              <w:t>TOTALI</w:t>
            </w:r>
          </w:p>
        </w:tc>
        <w:tc>
          <w:tcPr>
            <w:tcW w:w="0" w:type="auto"/>
          </w:tcPr>
          <w:p w14:paraId="3359C264" w14:textId="77777777" w:rsidR="008816C0" w:rsidRDefault="000804E9">
            <w:r>
              <w:t>643</w:t>
            </w:r>
          </w:p>
        </w:tc>
        <w:tc>
          <w:tcPr>
            <w:tcW w:w="0" w:type="auto"/>
          </w:tcPr>
          <w:p w14:paraId="15834C0D" w14:textId="77777777" w:rsidR="008816C0" w:rsidRDefault="000804E9">
            <w:r>
              <w:t>639</w:t>
            </w:r>
          </w:p>
        </w:tc>
        <w:tc>
          <w:tcPr>
            <w:tcW w:w="0" w:type="auto"/>
          </w:tcPr>
          <w:p w14:paraId="69093A67" w14:textId="77777777" w:rsidR="008816C0" w:rsidRDefault="000804E9">
            <w:r>
              <w:t>4</w:t>
            </w:r>
          </w:p>
        </w:tc>
        <w:tc>
          <w:tcPr>
            <w:tcW w:w="0" w:type="auto"/>
          </w:tcPr>
          <w:p w14:paraId="22127DA7" w14:textId="77777777" w:rsidR="008816C0" w:rsidRDefault="000804E9">
            <w:r>
              <w:t>99</w:t>
            </w:r>
          </w:p>
        </w:tc>
      </w:tr>
    </w:tbl>
    <w:p w14:paraId="3C1BC982" w14:textId="77777777" w:rsidR="00815E90" w:rsidRDefault="00815E90" w:rsidP="00A82AEF"/>
    <w:p w14:paraId="110E60F6" w14:textId="77777777" w:rsidR="00815E90" w:rsidRDefault="00815E90" w:rsidP="00A82AEF"/>
    <w:p w14:paraId="6FAA83F2" w14:textId="77777777" w:rsidR="00EB69D1" w:rsidRDefault="00870F5E" w:rsidP="00A82AEF">
      <w:r>
        <w:rPr>
          <w:noProof/>
        </w:rPr>
        <mc:AlternateContent>
          <mc:Choice Requires="wps">
            <w:drawing>
              <wp:anchor distT="0" distB="0" distL="114300" distR="114300" simplePos="0" relativeHeight="251662848" behindDoc="0" locked="0" layoutInCell="1" allowOverlap="1" wp14:anchorId="22681E72" wp14:editId="0F64BCD4">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E0EFC2B" w14:textId="77777777" w:rsidR="00521000" w:rsidRDefault="00521000" w:rsidP="00D24EEA">
                            <w:r>
                              <w:t>Note del RPCT:</w:t>
                            </w:r>
                          </w:p>
                          <w:p w14:paraId="7FECF56E" w14:textId="77777777"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81E72" id="Casella di testo 19" o:spid="_x0000_s1038" type="#_x0000_t202"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" fillcolor="#deeaf6 [664]" strokeweight=".5pt">
                <v:textbox>
                  <w:txbxContent>
                    <w:p w14:paraId="5E0EFC2B" w14:textId="77777777" w:rsidR="00521000" w:rsidRDefault="00521000" w:rsidP="00D24EEA">
                      <w:r>
                        <w:t>Note del RPCT:</w:t>
                      </w:r>
                    </w:p>
                    <w:p w14:paraId="7FECF56E" w14:textId="77777777" w:rsidR="00521000" w:rsidRDefault="00521000" w:rsidP="00D24EEA">
                      <w:r>
                        <w:t>….</w:t>
                      </w:r>
                    </w:p>
                  </w:txbxContent>
                </v:textbox>
                <w10:wrap type="topAndBottom" anchorx="margin"/>
              </v:shape>
            </w:pict>
          </mc:Fallback>
        </mc:AlternateContent>
      </w:r>
    </w:p>
    <w:p w14:paraId="7B94DF29" w14:textId="77777777" w:rsidR="009A50F1" w:rsidRDefault="009A50F1" w:rsidP="00A82AEF"/>
    <w:p w14:paraId="194218AA" w14:textId="77777777" w:rsidR="00D75085" w:rsidRPr="00B50D70" w:rsidRDefault="008F7F05" w:rsidP="00521000">
      <w:pPr>
        <w:pStyle w:val="Titolo1"/>
      </w:pPr>
      <w:bookmarkStart w:id="22" w:name="_Toc88657665"/>
      <w:r w:rsidRPr="00644242">
        <w:t>MONITORAGGIO GESTIONE DEL RISCHIO</w:t>
      </w:r>
      <w:bookmarkEnd w:id="22"/>
      <w:r w:rsidRPr="002C096B">
        <w:rPr>
          <w:color w:val="FF0000"/>
        </w:rPr>
        <w:t xml:space="preserve"> </w:t>
      </w:r>
    </w:p>
    <w:p w14:paraId="17B8F379" w14:textId="77777777" w:rsidR="00D75085" w:rsidRDefault="00D75085" w:rsidP="007A4563"/>
    <w:p w14:paraId="2D6127E6" w14:textId="77777777" w:rsidR="00A4046D" w:rsidRPr="00A4046D" w:rsidRDefault="00B36995" w:rsidP="007A4563">
      <w:r>
        <w:t>Nel corso dell'anno di riferimento del PTPCT o della sezione Anticorruzione e Trasparenza del PIAO,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 in ragione di L'analisi del rischio con approccio qualitativo di concerto con le figure apicali dell'Ente</w:t>
      </w:r>
      <w:r>
        <w:br/>
        <w:t xml:space="preserve">  - la capacità di individuare e far emergere situazioni di rischio corruttivo e di intervenire con adeguati rimedi  è aumentata in ragione di La mappatura dei processi secondo la metodologia del PNA 2019 ha contribuito a diffondere un approccio di risk-management</w:t>
      </w:r>
      <w:r>
        <w:br/>
        <w:t xml:space="preserve">  - la reputazione dell'ente  è aumentata in ragione di L'aumento è dovuto alla correlazione tra il sistema dei controlli interni e la valutazione del rischio corruttivo del Piano. L'integrazione tra gli strumenti è stata anche riportata quale buona pratica in un libro pubblicato nel 2022 dedicato agli strumenti innovativi e proposte operative in tema di prevenzione della corruzione e sviluppo </w:t>
      </w:r>
      <w:r>
        <w:lastRenderedPageBreak/>
        <w:t>sostenibile.</w:t>
      </w:r>
      <w:r>
        <w:br/>
      </w:r>
      <w:r>
        <w:br/>
        <w:t>Il PTPCT è stato elaborato in collaborazione con altre amministrazioni  tra cui Con la Rete Integrità e Trasparenza della Regione Emilia-Romagna</w:t>
      </w:r>
    </w:p>
    <w:p w14:paraId="03446C37"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26ACDA72" wp14:editId="5045218D">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EEB4AEF" w14:textId="77777777" w:rsidR="00521000" w:rsidRDefault="00521000" w:rsidP="00007458">
                            <w:r>
                              <w:t>Note del RPCT:</w:t>
                            </w:r>
                          </w:p>
                          <w:p w14:paraId="23A6B1C1"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CDA72" id="Casella di testo 23" o:spid="_x0000_s1039" type="#_x0000_t202"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" fillcolor="#deeaf6 [664]" strokeweight=".5pt">
                <v:textbox>
                  <w:txbxContent>
                    <w:p w14:paraId="7EEB4AEF" w14:textId="77777777" w:rsidR="00521000" w:rsidRDefault="00521000" w:rsidP="00007458">
                      <w:r>
                        <w:t>Note del RPCT:</w:t>
                      </w:r>
                    </w:p>
                    <w:p w14:paraId="23A6B1C1" w14:textId="77777777" w:rsidR="00521000" w:rsidRDefault="00521000" w:rsidP="00007458">
                      <w:r>
                        <w:t>….</w:t>
                      </w:r>
                    </w:p>
                  </w:txbxContent>
                </v:textbox>
                <w10:wrap type="topAndBottom"/>
              </v:shape>
            </w:pict>
          </mc:Fallback>
        </mc:AlternateContent>
      </w:r>
    </w:p>
    <w:p w14:paraId="72F81C4B" w14:textId="77777777" w:rsidR="00D51AFF" w:rsidRDefault="00D51AFF" w:rsidP="00D313A4"/>
    <w:p w14:paraId="336270CB" w14:textId="77777777" w:rsidR="003F5208" w:rsidRPr="00B50D70" w:rsidRDefault="003F5208" w:rsidP="00521000">
      <w:pPr>
        <w:pStyle w:val="Titolo1"/>
      </w:pPr>
      <w:bookmarkStart w:id="23" w:name="_Toc88657666"/>
      <w:r>
        <w:t>MONITORAGGIO PROCEDIMENTI PENALI</w:t>
      </w:r>
      <w:bookmarkEnd w:id="23"/>
      <w:r w:rsidRPr="00995656">
        <w:t xml:space="preserve"> </w:t>
      </w:r>
    </w:p>
    <w:p w14:paraId="628DFCC7" w14:textId="77777777" w:rsidR="008F7239" w:rsidRDefault="008F7239" w:rsidP="002205E8">
      <w:pPr>
        <w:rPr>
          <w:color w:val="000000" w:themeColor="text1"/>
        </w:rPr>
      </w:pPr>
    </w:p>
    <w:p w14:paraId="7C2740BF" w14:textId="77777777"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14:paraId="08EBD328"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07250BC6" wp14:editId="33414D79">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874FFF8" w14:textId="77777777" w:rsidR="00521000" w:rsidRDefault="00521000" w:rsidP="00007458">
                            <w:r>
                              <w:t>Note del RPCT:</w:t>
                            </w:r>
                          </w:p>
                          <w:p w14:paraId="4B8CB312"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50BC6" id="Casella di testo 25" o:spid="_x0000_s1040" type="#_x0000_t202"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OY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" fillcolor="#deeaf6 [664]" strokeweight=".5pt">
                <v:textbox>
                  <w:txbxContent>
                    <w:p w14:paraId="4874FFF8" w14:textId="77777777" w:rsidR="00521000" w:rsidRDefault="00521000" w:rsidP="00007458">
                      <w:r>
                        <w:t>Note del RPCT:</w:t>
                      </w:r>
                    </w:p>
                    <w:p w14:paraId="4B8CB312" w14:textId="77777777" w:rsidR="00521000" w:rsidRDefault="00521000" w:rsidP="00007458">
                      <w:r>
                        <w:t>….</w:t>
                      </w:r>
                    </w:p>
                  </w:txbxContent>
                </v:textbox>
                <w10:wrap type="topAndBottom"/>
              </v:shape>
            </w:pict>
          </mc:Fallback>
        </mc:AlternateContent>
      </w:r>
    </w:p>
    <w:p w14:paraId="5A104B12" w14:textId="77777777" w:rsidR="004F0FA6" w:rsidRDefault="004F0FA6" w:rsidP="002205E8"/>
    <w:p w14:paraId="3E1CCB74" w14:textId="77777777" w:rsidR="00936A6B" w:rsidRPr="00B50D70" w:rsidRDefault="00936A6B" w:rsidP="00521000">
      <w:pPr>
        <w:pStyle w:val="Titolo1"/>
      </w:pPr>
      <w:bookmarkStart w:id="24" w:name="_Toc88657667"/>
      <w:r>
        <w:t>MONITORAGGIO PROCEDIMENTI DISCIPLINARI</w:t>
      </w:r>
      <w:bookmarkEnd w:id="24"/>
      <w:r w:rsidRPr="00995656">
        <w:t xml:space="preserve"> </w:t>
      </w:r>
    </w:p>
    <w:p w14:paraId="71B5F9C7" w14:textId="77777777" w:rsidR="00C636E8" w:rsidRDefault="00C636E8" w:rsidP="00C636E8"/>
    <w:p w14:paraId="6D3C42EC" w14:textId="77777777" w:rsidR="00C8510A" w:rsidRDefault="00C8510A" w:rsidP="00C636E8">
      <w:pPr>
        <w:rPr>
          <w:color w:val="000000" w:themeColor="text1"/>
        </w:rPr>
      </w:pPr>
      <w:r>
        <w:rPr>
          <w:color w:val="000000" w:themeColor="text1"/>
        </w:rPr>
        <w:br/>
        <w:t>Nel corso dell’anno di riferimento del PTPCT o della sezione Anticorruzione e Trasparenza del PIAO non sono stati avviati procedimenti disciplinari riconducibili ad eventi corruttivi a carico di dipendenti.</w:t>
      </w:r>
    </w:p>
    <w:p w14:paraId="3BE04CD9" w14:textId="77777777" w:rsidR="00CF0772" w:rsidRDefault="001C584C" w:rsidP="00CF0772">
      <w:r>
        <w:rPr>
          <w:noProof/>
        </w:rPr>
        <mc:AlternateContent>
          <mc:Choice Requires="wps">
            <w:drawing>
              <wp:anchor distT="0" distB="0" distL="114300" distR="114300" simplePos="0" relativeHeight="251672064" behindDoc="0" locked="0" layoutInCell="1" allowOverlap="1" wp14:anchorId="6B45EAAE" wp14:editId="7448F93D">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E6213CF" w14:textId="77777777" w:rsidR="00521000" w:rsidRDefault="00521000" w:rsidP="00007458">
                            <w:r>
                              <w:t>Note del RPCT:</w:t>
                            </w:r>
                          </w:p>
                          <w:p w14:paraId="139EF732"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EAAE" id="Casella di testo 26" o:spid="_x0000_s1041" type="#_x0000_t202"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xNWA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" fillcolor="#deeaf6 [664]" strokeweight=".5pt">
                <v:textbox>
                  <w:txbxContent>
                    <w:p w14:paraId="7E6213CF" w14:textId="77777777" w:rsidR="00521000" w:rsidRDefault="00521000" w:rsidP="00007458">
                      <w:r>
                        <w:t>Note del RPCT:</w:t>
                      </w:r>
                    </w:p>
                    <w:p w14:paraId="139EF732" w14:textId="77777777" w:rsidR="00521000" w:rsidRDefault="00521000" w:rsidP="00007458">
                      <w:r>
                        <w:t>….</w:t>
                      </w:r>
                    </w:p>
                  </w:txbxContent>
                </v:textbox>
                <w10:wrap type="topAndBottom" anchorx="margin"/>
              </v:shape>
            </w:pict>
          </mc:Fallback>
        </mc:AlternateContent>
      </w:r>
    </w:p>
    <w:p w14:paraId="26F0F714" w14:textId="77777777" w:rsidR="00936A6B" w:rsidRDefault="00936A6B" w:rsidP="002205E8"/>
    <w:p w14:paraId="0543705E" w14:textId="77777777" w:rsidR="00936A6B" w:rsidRPr="00B50D70" w:rsidRDefault="00936A6B" w:rsidP="00521000">
      <w:pPr>
        <w:pStyle w:val="Titolo1"/>
      </w:pPr>
      <w:bookmarkStart w:id="25" w:name="_Toc88657668"/>
      <w:r>
        <w:lastRenderedPageBreak/>
        <w:t>CONSIDERAZIONI GENERALI</w:t>
      </w:r>
      <w:bookmarkEnd w:id="25"/>
      <w:r w:rsidRPr="00995656">
        <w:t xml:space="preserve"> </w:t>
      </w:r>
    </w:p>
    <w:p w14:paraId="073A7F2C" w14:textId="77777777" w:rsidR="00936A6B" w:rsidRDefault="00936A6B" w:rsidP="002205E8"/>
    <w:p w14:paraId="6A2D7739" w14:textId="77777777" w:rsidR="00C8510A" w:rsidRDefault="00C8510A" w:rsidP="00194392">
      <w:r>
        <w:t>Si ritiene che lo stato di attuazione del PTPCT o della sezione Anticorruzione e Trasparenza del PIAO (definito attraverso una valutazione sintetica del livello effettivo di attuazione del Piano e delle misure in esso contenute) sia buono per le seguenti ragioni: Lo stato di attuazione del Piano è di livello elevato per l'ampio coinvolgimento della struttura e per il verificarsi di scostamenti minimi e motivati al raggiungimento degli obiettivi.</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ragioni:Il Piano è uno strumento in continua evoluzione che di anno in anno tiene conto delle esigenze emerse durante l'attività di monitoraggio e di modifiche normative e organizzative, nonchè delle indicazioni fornite dalle Autorità di vigilanza (Corte dei Conti, ANAC...)</w:t>
      </w:r>
      <w:r>
        <w:br/>
        <w:t xml:space="preserve"> </w:t>
      </w:r>
      <w:r>
        <w:br/>
        <w:t>Si ritiene che l'esercizio del ruolo di impulso e coordinamento del RPCT rispetto alla messa in atto del processo di gestione del rischio (definito attraverso una valutazione sintetica) sia stato idoneo, per le seguenti ragioni:Il ruolo del RPCT è idoneo per il coinvolgimento dell'organo di indirizzo, del Nucleo di valutazione, degli uffici di diretta collaborazione con gli organi politici, degli stakeholders e della struttura nel suo complesso. Questa metodologia di condivisione consente un'ampia partecipazione alla definizione e programmazione delle misure e al monitoraggio delle stesse.</w:t>
      </w:r>
    </w:p>
    <w:p w14:paraId="6D43C768"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2E8E85E2" wp14:editId="2CB2F828">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D9BA4DE" w14:textId="77777777" w:rsidR="00521000" w:rsidRDefault="00521000" w:rsidP="00687B10">
                            <w:r>
                              <w:t>Note del RPCT:</w:t>
                            </w:r>
                          </w:p>
                          <w:p w14:paraId="5710D8B3" w14:textId="77777777"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E85E2" id="Casella di testo 27" o:spid="_x0000_s1042" type="#_x0000_t202"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3p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0vO6hfyEdBtolWg1X5WI&#10;v2bWPTGD0kOGcZ3cIx6FBCwKuhslezC//2b38agI9FJSo5Qzan8dmBGUyG8KtXI7HI+99sNjnHwe&#10;4cNce7bXHnWoloBED3FxNQ9XH+9kfy0MVC+4dQufFV1MccydUddfl65dMNxaLhaLEIRq18yt1UZz&#10;D+0H63l9bl6Y0Z0sHArqAXrRs/SdOtpY/6WCxcFBUQbpeKJbVjv+cVPCgLut9qt4/Q5Rl/+e+Ss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DTN6VkCAADDBAAADgAAAAAAAAAAAAAAAAAuAgAAZHJzL2Uyb0RvYy54bWxQ&#10;SwECLQAUAAYACAAAACEA2co4X94AAAAHAQAADwAAAAAAAAAAAAAAAACzBAAAZHJzL2Rvd25yZXYu&#10;eG1sUEsFBgAAAAAEAAQA8wAAAL4FAAAAAA==&#10;" fillcolor="#deeaf6 [664]" strokeweight=".5pt">
                <v:textbox>
                  <w:txbxContent>
                    <w:p w14:paraId="7D9BA4DE" w14:textId="77777777" w:rsidR="00521000" w:rsidRDefault="00521000" w:rsidP="00687B10">
                      <w:r>
                        <w:t>Note del RPCT:</w:t>
                      </w:r>
                    </w:p>
                    <w:p w14:paraId="5710D8B3" w14:textId="77777777" w:rsidR="00521000" w:rsidRDefault="00521000" w:rsidP="00687B10">
                      <w:r>
                        <w:t>….</w:t>
                      </w:r>
                    </w:p>
                  </w:txbxContent>
                </v:textbox>
                <w10:wrap type="topAndBottom" anchorx="margin"/>
              </v:shape>
            </w:pict>
          </mc:Fallback>
        </mc:AlternateContent>
      </w:r>
    </w:p>
    <w:p w14:paraId="5C45CABA" w14:textId="77777777" w:rsidR="00687B10" w:rsidRDefault="00687B10" w:rsidP="00FB03D8"/>
    <w:p w14:paraId="7C7F3BC6" w14:textId="77777777" w:rsidR="00DC2B4F" w:rsidRDefault="00DC2B4F" w:rsidP="00521000">
      <w:pPr>
        <w:pStyle w:val="Titolo1"/>
      </w:pPr>
      <w:bookmarkStart w:id="26" w:name="_Toc88657669"/>
      <w:r>
        <w:t>MONITORAGGIO MISURE SPECIFICHE</w:t>
      </w:r>
      <w:bookmarkEnd w:id="26"/>
    </w:p>
    <w:p w14:paraId="382524F3" w14:textId="77777777" w:rsidR="00DC2B4F" w:rsidRDefault="00DC2B4F" w:rsidP="00DC2B4F"/>
    <w:p w14:paraId="0407483C" w14:textId="77777777" w:rsidR="00DC2B4F" w:rsidRDefault="00DC2B4F" w:rsidP="002954F2">
      <w:pPr>
        <w:jc w:val="both"/>
      </w:pPr>
      <w:r>
        <w:t>Il presente allegato illustra l’andamento relativo all’attuazione delle singole misure specifiche programmate nell’anno di riferimento del PTPC.</w:t>
      </w:r>
    </w:p>
    <w:p w14:paraId="266AE3FD" w14:textId="77777777" w:rsidR="00DC2B4F" w:rsidRDefault="00DC2B4F" w:rsidP="00DC2B4F"/>
    <w:p w14:paraId="6DB9319B" w14:textId="77777777" w:rsidR="00DC2B4F" w:rsidRDefault="00DC2B4F" w:rsidP="002954F2">
      <w:pPr>
        <w:pStyle w:val="Titolo2"/>
      </w:pPr>
      <w:bookmarkStart w:id="27" w:name="_Toc88657670"/>
      <w:r>
        <w:t>Misure specifiche di controllo</w:t>
      </w:r>
      <w:bookmarkEnd w:id="27"/>
    </w:p>
    <w:p w14:paraId="74B0F932" w14:textId="77777777" w:rsidR="00DC2B4F" w:rsidRDefault="00DC2B4F" w:rsidP="00DC2B4F"/>
    <w:p w14:paraId="4454F6F7" w14:textId="77777777" w:rsidR="00DC2B4F" w:rsidRDefault="00DC2B4F" w:rsidP="00FB03D8">
      <w:r>
        <w:t>Con riferimento all’attuazione delle misure specifiche di controllo, nell’anno di riferimento del PTPCT o della sezione Anticorruzione e Trasparenza del PIAO si evidenzia quanto segue:</w:t>
      </w:r>
      <w:r>
        <w:br/>
        <w:t xml:space="preserve">  -  Numero di misure programmate: 461</w:t>
      </w:r>
      <w:r>
        <w:br/>
        <w:t xml:space="preserve">  -  Numero di misure attuate nei tempi previsti: 459</w:t>
      </w:r>
      <w:r>
        <w:br/>
        <w:t xml:space="preserve">  -  Numero di misure non attuate: 2</w:t>
      </w:r>
      <w:r>
        <w:br/>
        <w:t xml:space="preserve"> </w:t>
      </w:r>
      <w:r>
        <w:br/>
        <w:t xml:space="preserve">In particolare, per quanto riguarda le misure specifiche di controllo non attuate si evidenzia che </w:t>
      </w:r>
      <w:r>
        <w:br/>
        <w:t xml:space="preserve">  -  1 misure sono attualmente in corso di adozione</w:t>
      </w:r>
      <w:r>
        <w:br/>
        <w:t xml:space="preserve">  -  per 1 misure non sono state ancora avviate le attività per l’adozione e non saranno avviate nei tempi previsti dal PTPCT o dalla sezione Anticorruzione e Trasparenza del PIAO a causa di:</w:t>
      </w:r>
      <w:r>
        <w:br/>
        <w:t xml:space="preserve">        -</w:t>
      </w:r>
      <w:r>
        <w:tab/>
        <w:t>L'attuazione della misura era subordinata ad attività di enti sovraordinati, che è stata realizzata secondo le tempistiche attese</w:t>
      </w:r>
      <w:r>
        <w:br/>
      </w:r>
      <w:r>
        <w:br/>
        <w:t xml:space="preserve"> Di seguito si fornisce il dettaglio del monitoraggio per ogni singola misura di controllo </w:t>
      </w:r>
      <w:r>
        <w:lastRenderedPageBreak/>
        <w:t xml:space="preserve">programmata </w:t>
      </w:r>
      <w:r>
        <w:br/>
      </w:r>
      <w:r>
        <w:br/>
        <w:t>Area di rischio: A. Concorsi e prove selettive</w:t>
      </w:r>
      <w:r>
        <w:br/>
        <w:t xml:space="preserve">Denominazione misura: Atto di ammissione a cura del Responsabile del provvedimento. </w:t>
      </w:r>
      <w:r>
        <w:br/>
        <w:t>La misura è stata attuata nei tempi previsti.</w:t>
      </w:r>
      <w:r>
        <w:br/>
      </w:r>
      <w:r>
        <w:br/>
        <w:t>Area di rischio: B. Provvedimenti ampliativi della sfera giuridica senza effetto economico diretto ed immediato (es. autorizzazioni e concessioni, etc.)</w:t>
      </w:r>
      <w:r>
        <w:br/>
        <w:t>Denominazione misura: Controllo a campione delle autocertificazioni autorizzazioni ZTL / mezzi pesanti per il 7%</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Valutazione e controllo dei requisiti sul 100% dei procedimenti individuati.</w:t>
      </w:r>
      <w:r>
        <w:br/>
        <w:t>La misura è stata attuata nei tempi previsti.</w:t>
      </w:r>
      <w:r>
        <w:br/>
      </w:r>
      <w:r>
        <w:br/>
        <w:t>Area di rischio: D.1 Contratti pubblici - Programmazione</w:t>
      </w:r>
      <w:r>
        <w:br/>
        <w:t xml:space="preserve">Denominazione misura: Coordinamento del Programma triennale dei lavori pubblici e del Programma biennale beni e servizi. </w:t>
      </w:r>
      <w:r>
        <w:br/>
        <w:t>La misura è stata attuata nei tempi previsti.</w:t>
      </w:r>
      <w:r>
        <w:br/>
      </w:r>
      <w:r>
        <w:br/>
        <w:t xml:space="preserve">Area di rischio: D.2 Contratti pubblici - Progettazione della gara </w:t>
      </w:r>
      <w:r>
        <w:br/>
        <w:t>Denominazione misura: Ricorso motivato alle procedure negoziate</w:t>
      </w:r>
      <w:r>
        <w:br/>
        <w:t>La misura è stata attuata nei tempi previsti.</w:t>
      </w:r>
      <w:r>
        <w:br/>
      </w:r>
      <w:r>
        <w:br/>
        <w:t>Area di rischio: D.3 Contratti pubblici - Selezione del contraente</w:t>
      </w:r>
      <w:r>
        <w:br/>
        <w:t>Denominazione misura: Verifica gare con una sola offerta</w:t>
      </w:r>
      <w:r>
        <w:br/>
        <w:t>La misura è stata attuata nei tempi previsti.</w:t>
      </w:r>
      <w:r>
        <w:br/>
      </w:r>
      <w:r>
        <w:br/>
        <w:t>Area di rischio: D.4 Contratti pubblici - Verifica dell’aggiudicazione e stipula del contratto</w:t>
      </w:r>
      <w:r>
        <w:br/>
        <w:t>Denominazione misura: Applicazione Codice Antimafia, Protocollo di legalità e intervento di diverse strutture organizzative.</w:t>
      </w:r>
      <w:r>
        <w:br/>
        <w:t>La misura è stata attuata nei tempi previsti.</w:t>
      </w:r>
      <w:r>
        <w:br/>
      </w:r>
      <w:r>
        <w:br/>
        <w:t>Area di rischio: D.5 Contratti pubblici - Esecuzione</w:t>
      </w:r>
      <w:r>
        <w:br/>
        <w:t>Denominazione misura: Autorizzazione al subappalto</w:t>
      </w:r>
      <w:r>
        <w:br/>
        <w:t>La misura è stata attuata nei tempi previsti.</w:t>
      </w:r>
      <w:r>
        <w:br/>
      </w:r>
      <w:r>
        <w:br/>
        <w:t>Area di rischio: D.6 Contratti pubblici - Rendicontazione</w:t>
      </w:r>
      <w:r>
        <w:br/>
        <w:t>Denominazione misura: Intervento di più soggetti nel procedimento.</w:t>
      </w:r>
      <w:r>
        <w:br/>
        <w:t>La misura è stata attuata nei tempi previsti.</w:t>
      </w:r>
      <w:r>
        <w:br/>
      </w:r>
      <w:r>
        <w:br/>
        <w:t>Area di rischio: E. Incarichi e nomine</w:t>
      </w:r>
      <w:r>
        <w:br/>
        <w:t>Denominazione misura: N. incarichi assegnati</w:t>
      </w:r>
      <w:r>
        <w:br/>
        <w:t>La misura è stata attuata nei tempi previsti.</w:t>
      </w:r>
      <w:r>
        <w:br/>
      </w:r>
      <w:r>
        <w:br/>
        <w:t>Area di rischio: F. Gestione delle entrate, delle spese e del patrimonio</w:t>
      </w:r>
      <w:r>
        <w:br/>
        <w:t>Denominazione misura: Controlli informatizzati sugli incassi</w:t>
      </w:r>
      <w:r>
        <w:br/>
        <w:t>La misura è stata attuata nei tempi previsti.</w:t>
      </w:r>
      <w:r>
        <w:br/>
      </w:r>
      <w:r>
        <w:br/>
      </w:r>
      <w:r>
        <w:lastRenderedPageBreak/>
        <w:t>Area di rischio: G. Controlli, verifiche, ispezioni e sanzioni</w:t>
      </w:r>
      <w:r>
        <w:br/>
        <w:t>Denominazione misura: Controlli a campione delle ordinanze ingiunzioni per la verifica dei termini di emissione.</w:t>
      </w:r>
      <w:r>
        <w:br/>
        <w:t>La misura è stata attuata nei tempi previsti.</w:t>
      </w:r>
      <w:r>
        <w:br/>
      </w:r>
      <w:r>
        <w:br/>
        <w:t>Area di rischio: I. Utilizzo risorse in ambito di progetti finanziati da Unione Europea e altri soggetti pubblici/enti privati</w:t>
      </w:r>
      <w:r>
        <w:br/>
        <w:t>Denominazione misura: Rafforzamento controlli  interni ai Settori per progetti finanziati</w:t>
      </w:r>
      <w:r>
        <w:br/>
        <w:t>La misura è stata attuata nei tempi previsti.</w:t>
      </w:r>
      <w:r>
        <w:br/>
      </w:r>
      <w:r>
        <w:br/>
        <w:t>Area di rischio: I. Attività urbanistica</w:t>
      </w:r>
      <w:r>
        <w:br/>
        <w:t>Denominazione misura: Prosecuzione intervento di più soggetti con competenze tecniche e amministrative in fase istruttoria delle varianti e dei Piani particolareggiati di iniziativa pubblica e privata</w:t>
      </w:r>
      <w:r>
        <w:br/>
        <w:t>La misura è stata attuata nei tempi previsti.</w:t>
      </w:r>
    </w:p>
    <w:p w14:paraId="0A9328B1"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68E6F430" wp14:editId="7F32D796">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243CE20" w14:textId="77777777" w:rsidR="00521000" w:rsidRDefault="00521000" w:rsidP="00DC2B4F">
                            <w:r>
                              <w:t>Note del RPCT:</w:t>
                            </w:r>
                          </w:p>
                          <w:p w14:paraId="0E479159"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6F430" id="Casella di testo 1" o:spid="_x0000_s1043" type="#_x0000_t202"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I8WQIAAMM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c6T1tud1C/kJ6TbQKtFqvioR&#10;f82se2YGpYcM4zq5JzwKCVgUdDdK9mB+/c3u41ER6KWkRiln1P48MCMokV8VauVuOB577YfHOLkd&#10;4cNce7bXHnWoloBED3FxNQ9XH+9kfy0MVK+4dQufFV1MccydUddfl65dMNxaLhaLEIRq18yt1UZz&#10;D+0H63l9aV6Z0Z0sHArqEXrRs/SdOtpY/6WCxcFBUQbpeKJbVjv+cVPCgLut9qt4/Q5Rl/+e+W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4aCPFkCAADDBAAADgAAAAAAAAAAAAAAAAAuAgAAZHJzL2Uyb0RvYy54bWxQ&#10;SwECLQAUAAYACAAAACEA2co4X94AAAAHAQAADwAAAAAAAAAAAAAAAACzBAAAZHJzL2Rvd25yZXYu&#10;eG1sUEsFBgAAAAAEAAQA8wAAAL4FAAAAAA==&#10;" fillcolor="#deeaf6 [664]" strokeweight=".5pt">
                <v:textbox>
                  <w:txbxContent>
                    <w:p w14:paraId="5243CE20" w14:textId="77777777" w:rsidR="00521000" w:rsidRDefault="00521000" w:rsidP="00DC2B4F">
                      <w:r>
                        <w:t>Note del RPCT:</w:t>
                      </w:r>
                    </w:p>
                    <w:p w14:paraId="0E479159" w14:textId="77777777" w:rsidR="00521000" w:rsidRDefault="00521000" w:rsidP="00DC2B4F">
                      <w:r>
                        <w:t>….</w:t>
                      </w:r>
                    </w:p>
                  </w:txbxContent>
                </v:textbox>
                <w10:wrap type="topAndBottom" anchorx="margin"/>
              </v:shape>
            </w:pict>
          </mc:Fallback>
        </mc:AlternateContent>
      </w:r>
    </w:p>
    <w:p w14:paraId="4A8CC24D" w14:textId="77777777" w:rsidR="00DC2B4F" w:rsidRDefault="00DC2B4F" w:rsidP="00FB03D8"/>
    <w:p w14:paraId="1506E010" w14:textId="77777777" w:rsidR="00DC2B4F" w:rsidRDefault="00DC2B4F" w:rsidP="002954F2">
      <w:pPr>
        <w:pStyle w:val="Titolo2"/>
      </w:pPr>
      <w:bookmarkStart w:id="28" w:name="_Toc88657671"/>
      <w:r>
        <w:t>Misure specifiche di trasparenza</w:t>
      </w:r>
      <w:bookmarkEnd w:id="28"/>
    </w:p>
    <w:p w14:paraId="43CE825B" w14:textId="77777777" w:rsidR="00DC2B4F" w:rsidRDefault="00DC2B4F" w:rsidP="00DC2B4F"/>
    <w:p w14:paraId="646BADE8" w14:textId="77777777" w:rsidR="00DC2B4F" w:rsidRDefault="00E107E7" w:rsidP="00DC2B4F">
      <w:r>
        <w:t>Con riferimento all’attuazione delle misure specifiche di trasparenza, nell’anno di riferimento del PTPCT o della sezione Anticorruzione e Trasparenza del PIAO si evidenzia quanto segue:</w:t>
      </w:r>
      <w:r>
        <w:br/>
        <w:t xml:space="preserve">  -  Numero di misure programmate: 29</w:t>
      </w:r>
      <w:r>
        <w:br/>
        <w:t xml:space="preserve">  -  Numero di misure attuate nei tempi previsti: 29</w:t>
      </w:r>
      <w:r>
        <w:br/>
        <w:t xml:space="preserve">  -  Numero di misure non attuate: 0</w:t>
      </w:r>
      <w:r>
        <w:br/>
      </w:r>
      <w:r>
        <w:br/>
        <w:t xml:space="preserve"> Di seguito si fornisce il dettaglio del monitoraggio per ogni singola misura di trasparenza programmata </w:t>
      </w:r>
      <w:r>
        <w:br/>
      </w:r>
      <w:r>
        <w:br/>
        <w:t>Area di rischio: A. Concorsi e prove selettive</w:t>
      </w:r>
      <w:r>
        <w:br/>
        <w:t>Denominazione misura: Assegnazione incarichi dirigenziali</w:t>
      </w:r>
      <w:r>
        <w:br/>
        <w:t>La misura è stata attuata nei tempi previsti.</w:t>
      </w:r>
      <w:r>
        <w:br/>
      </w:r>
      <w:r>
        <w:br/>
        <w:t>Area di rischio: B. Provvedimenti ampliativi della sfera giuridica senza effetto economico diretto ed immediato (es. autorizzazioni e concessioni, etc.)</w:t>
      </w:r>
      <w:r>
        <w:br/>
        <w:t>Denominazione misura: Pubblicazione strumento di calcolo  messo a disposizione dalla regione E-R e quantificazione del contributo di costruzione</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Pubblicazione sul sito trasparenza dell'elenco degli enti religiosi e di culto beneficiari.</w:t>
      </w:r>
      <w:r>
        <w:br/>
        <w:t>La misura è stata attuata nei tempi previsti.</w:t>
      </w:r>
      <w:r>
        <w:br/>
      </w:r>
      <w:r>
        <w:br/>
        <w:t>Area di rischio: D.3 Contratti pubblici - Selezione del contraente</w:t>
      </w:r>
      <w:r>
        <w:br/>
        <w:t xml:space="preserve">Denominazione misura: Utilizzo linee guida per determinazione griglie di pesatura e griglia dell'offerta economicamente più vantaggiosa della Regione Emilia Romagna (opere post sisma) e </w:t>
      </w:r>
      <w:r>
        <w:lastRenderedPageBreak/>
        <w:t>linee guida ANAC e CAM (Criteri Ambientali Minimi)</w:t>
      </w:r>
      <w:r>
        <w:br/>
        <w:t>La misura è stata attuata nei tempi previsti.</w:t>
      </w:r>
      <w:r>
        <w:br/>
      </w:r>
      <w:r>
        <w:br/>
        <w:t>Area di rischio: E. Incarichi e nomine</w:t>
      </w:r>
      <w:r>
        <w:br/>
        <w:t>Denominazione misura: Pubblicazione e comunicazione delle nomine effettuate in Consiglio comunale</w:t>
      </w:r>
      <w:r>
        <w:br/>
        <w:t>La misura è stata attuata nei tempi previsti.</w:t>
      </w:r>
      <w:r>
        <w:br/>
      </w:r>
      <w:r>
        <w:br/>
        <w:t>Area di rischio: G. Controlli, verifiche, ispezioni e sanzioni</w:t>
      </w:r>
      <w:r>
        <w:br/>
        <w:t>Denominazione misura: Pubblicazione del Provvedimento di V.I.A. sul sito web del Comune e sul Burert</w:t>
      </w:r>
      <w:r>
        <w:br/>
        <w:t>La misura è stata attuata nei tempi previsti.</w:t>
      </w:r>
      <w:r>
        <w:br/>
      </w:r>
      <w:r>
        <w:br/>
        <w:t>Area di rischio: I. Utilizzo risorse in ambito di progetti finanziati da Unione Europea e altri soggetti pubblici/enti privati</w:t>
      </w:r>
      <w:r>
        <w:br/>
        <w:t>Denominazione misura: Rispetto dei termini e delle modalità assegnate dagli organismi preposti per la rendicontazione</w:t>
      </w:r>
      <w:r>
        <w:br/>
        <w:t>La misura è stata attuata nei tempi previsti.</w:t>
      </w:r>
      <w:r>
        <w:br/>
      </w:r>
      <w:r>
        <w:br/>
        <w:t>Area di rischio: I. Attività urbanistica</w:t>
      </w:r>
      <w:r>
        <w:br/>
        <w:t>Denominazione misura: Esplicita attestazione di avvenuta pubblicazione in fase di approvazione.</w:t>
      </w:r>
      <w:r>
        <w:br/>
        <w:t>La misura è stata attuata nei tempi previsti.</w:t>
      </w:r>
    </w:p>
    <w:p w14:paraId="11FB76C0" w14:textId="77777777" w:rsidR="00DC2B4F" w:rsidRDefault="00DC2B4F" w:rsidP="00DC2B4F">
      <w:r>
        <w:rPr>
          <w:noProof/>
        </w:rPr>
        <mc:AlternateContent>
          <mc:Choice Requires="wps">
            <w:drawing>
              <wp:anchor distT="0" distB="0" distL="114300" distR="114300" simplePos="0" relativeHeight="251680256" behindDoc="0" locked="0" layoutInCell="1" allowOverlap="1" wp14:anchorId="5C8582E3" wp14:editId="08FB1FC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B352062" w14:textId="77777777" w:rsidR="00521000" w:rsidRDefault="00521000" w:rsidP="00DC2B4F">
                            <w:r>
                              <w:t>Note del RPCT:</w:t>
                            </w:r>
                          </w:p>
                          <w:p w14:paraId="10281823"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582E3" id="Casella di testo 2" o:spid="_x0000_s1044" type="#_x0000_t202"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dn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" fillcolor="#deeaf6 [664]" strokeweight=".5pt">
                <v:textbox>
                  <w:txbxContent>
                    <w:p w14:paraId="0B352062" w14:textId="77777777" w:rsidR="00521000" w:rsidRDefault="00521000" w:rsidP="00DC2B4F">
                      <w:r>
                        <w:t>Note del RPCT:</w:t>
                      </w:r>
                    </w:p>
                    <w:p w14:paraId="10281823" w14:textId="77777777" w:rsidR="00521000" w:rsidRDefault="00521000" w:rsidP="00DC2B4F">
                      <w:r>
                        <w:t>….</w:t>
                      </w:r>
                    </w:p>
                  </w:txbxContent>
                </v:textbox>
                <w10:wrap type="topAndBottom" anchorx="margin"/>
              </v:shape>
            </w:pict>
          </mc:Fallback>
        </mc:AlternateContent>
      </w:r>
    </w:p>
    <w:p w14:paraId="77075294" w14:textId="77777777" w:rsidR="00DC2B4F" w:rsidRDefault="00DC2B4F" w:rsidP="00DC2B4F"/>
    <w:p w14:paraId="6EF7E5C2" w14:textId="77777777" w:rsidR="00DC2B4F" w:rsidRPr="00B50D70" w:rsidRDefault="00DC2B4F" w:rsidP="002954F2">
      <w:pPr>
        <w:pStyle w:val="Titolo2"/>
      </w:pPr>
      <w:bookmarkStart w:id="29" w:name="_Toc88657672"/>
      <w:r>
        <w:t xml:space="preserve">Misure specifiche di </w:t>
      </w:r>
      <w:r w:rsidRPr="00DC0DEB">
        <w:t>definizione e promozione dell’etica e di standard di comportamento</w:t>
      </w:r>
      <w:bookmarkEnd w:id="29"/>
    </w:p>
    <w:p w14:paraId="37363631" w14:textId="77777777" w:rsidR="00DC2B4F" w:rsidRDefault="00DC2B4F" w:rsidP="00DC2B4F"/>
    <w:p w14:paraId="35C9D33D" w14:textId="77777777" w:rsidR="00E43C43" w:rsidRDefault="00E43C43" w:rsidP="00DC2B4F">
      <w:r>
        <w:t>Con riferimento all’attuazione delle misure specifiche di definizione e promozione dell’etica e di standard di comportamento, nell’anno di riferimento del PTPCT o della sezione Anticorruzione e Trasparenza del PIAO si evidenzia quanto segue:</w:t>
      </w:r>
      <w:r>
        <w:br/>
        <w:t xml:space="preserve">  -  Numero di misure programmate: 14</w:t>
      </w:r>
      <w:r>
        <w:br/>
        <w:t xml:space="preserve">  -  Numero di misure attuate nei tempi previsti: 14</w:t>
      </w:r>
      <w:r>
        <w:br/>
        <w:t xml:space="preserve">  -  Numero di misure non attuate: 0</w:t>
      </w:r>
      <w:r>
        <w:br/>
      </w:r>
      <w:r>
        <w:br/>
        <w:t xml:space="preserve"> Di seguito si fornisce il dettaglio del monitoraggio per ogni singola misura di definizione e promozione dell’etica e di standard di comportamento programmata </w:t>
      </w:r>
      <w:r>
        <w:br/>
      </w:r>
      <w:r>
        <w:br/>
        <w:t>Area di rischio: B. Provvedimenti ampliativi della sfera giuridica senza effetto economico diretto ed immediato (es. autorizzazioni e concessioni, etc.)</w:t>
      </w:r>
      <w:r>
        <w:br/>
        <w:t>Denominazione misura: Inserimento in convenzioni urbanistiche di clausole per il rilascio di informazione antimafia, tracciabilità affidabilità soggetti preposti all'attuazione PSA e PRA /utilizzo schemi tipo anche regionali.</w:t>
      </w:r>
      <w:r>
        <w:br/>
        <w:t>La misura è stata attuata nei tempi previsti.</w:t>
      </w:r>
      <w:r>
        <w:br/>
      </w:r>
      <w:r>
        <w:br/>
        <w:t>Area di rischio: D.1 Contratti pubblici - Programmazione</w:t>
      </w:r>
      <w:r>
        <w:br/>
        <w:t>Denominazione misura: Adozione misure organizzative per la costituzione di U.P. (Unità di Progetto) in staff alla direzione generale per le attività del PNRR.</w:t>
      </w:r>
      <w:r>
        <w:br/>
      </w:r>
      <w:r>
        <w:lastRenderedPageBreak/>
        <w:t>La misura è stata attuata nei tempi previsti.</w:t>
      </w:r>
      <w:r>
        <w:br/>
      </w:r>
      <w:r>
        <w:br/>
        <w:t xml:space="preserve">Area di rischio: D.2 Contratti pubblici - Progettazione della gara </w:t>
      </w:r>
      <w:r>
        <w:br/>
        <w:t>Denominazione misura: Attività di aggiornamento normativo a favore degli uffici e standardizzazione delle procedure e della formulazione degli atti di gara</w:t>
      </w:r>
      <w:r>
        <w:br/>
        <w:t>La misura è stata attuata nei tempi previsti.</w:t>
      </w:r>
      <w:r>
        <w:br/>
      </w:r>
      <w:r>
        <w:br/>
        <w:t>Area di rischio: D.3 Contratti pubblici - Selezione del contraente</w:t>
      </w:r>
      <w:r>
        <w:br/>
        <w:t>Denominazione misura: Acquisizione dichiarazioni sostitutive sull'inesistenza cause di incompatibilità conflitto di interesse sui componenti delle Commissioni giudicatrici e dei seggi di gara</w:t>
      </w:r>
      <w:r>
        <w:br/>
        <w:t>La misura è stata attuata nei tempi previsti.</w:t>
      </w:r>
      <w:r>
        <w:br/>
      </w:r>
      <w:r>
        <w:br/>
        <w:t>Area di rischio: F. Gestione delle entrate, delle spese e del patrimonio</w:t>
      </w:r>
      <w:r>
        <w:br/>
        <w:t>Denominazione misura: Contenimento gestione per cassa economale</w:t>
      </w:r>
      <w:r>
        <w:br/>
        <w:t>La misura è stata attuata nei tempi previsti.</w:t>
      </w:r>
      <w:r>
        <w:br/>
      </w:r>
      <w:r>
        <w:br/>
        <w:t>Area di rischio: G. Controlli, verifiche, ispezioni e sanzioni</w:t>
      </w:r>
      <w:r>
        <w:br/>
        <w:t>Denominazione misura: Implementazione integrazione della procedura Qualità con il sistema dei controlli interni e interventi formativi interni</w:t>
      </w:r>
      <w:r>
        <w:br/>
        <w:t>La misura è stata attuata nei tempi previsti.</w:t>
      </w:r>
      <w:r>
        <w:br/>
      </w:r>
      <w:r>
        <w:br/>
        <w:t>Area di rischio: H. Affari legali e contenzioso</w:t>
      </w:r>
      <w:r>
        <w:br/>
        <w:t>Denominazione misura: Condivisione dell'accordo con l'organo di indirizzo politico</w:t>
      </w:r>
      <w:r>
        <w:br/>
        <w:t>La misura è stata attuata nei tempi previsti.</w:t>
      </w:r>
    </w:p>
    <w:p w14:paraId="1AB9920C"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24FFAD14" wp14:editId="7F9F952E">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ABAF6DA" w14:textId="77777777" w:rsidR="00521000" w:rsidRDefault="00521000" w:rsidP="00DC2B4F">
                            <w:r>
                              <w:t>Note del RPCT:</w:t>
                            </w:r>
                          </w:p>
                          <w:p w14:paraId="019CF41F"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AD14" id="Casella di testo 3" o:spid="_x0000_s1045" type="#_x0000_t202"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iyWQIAAMM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kjrrOd1B/kL0m2gVaLVfF0i&#10;/oZZ98gMSg8ZxnVyD3gUErAo6G6UHMD8/pvdx6Mi0EtJjVLOqP11ZEZQIr8p1MpsOB577YfHOPk8&#10;woe59uyuPepYrQCJHuLiah6uPt7J/loYqJ5x65Y+K7qY4pg7o66/rly7YLi1XCyXIQjVrpnbqK3m&#10;HtoP1vP61DwzoztZOBTUPfSiZ+k7dbSx/ksFy6ODogzS8US3rHb846aEAXdb7Vfx+h2iLv89i1c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614slkCAADDBAAADgAAAAAAAAAAAAAAAAAuAgAAZHJzL2Uyb0RvYy54bWxQ&#10;SwECLQAUAAYACAAAACEA2co4X94AAAAHAQAADwAAAAAAAAAAAAAAAACzBAAAZHJzL2Rvd25yZXYu&#10;eG1sUEsFBgAAAAAEAAQA8wAAAL4FAAAAAA==&#10;" fillcolor="#deeaf6 [664]" strokeweight=".5pt">
                <v:textbox>
                  <w:txbxContent>
                    <w:p w14:paraId="4ABAF6DA" w14:textId="77777777" w:rsidR="00521000" w:rsidRDefault="00521000" w:rsidP="00DC2B4F">
                      <w:r>
                        <w:t>Note del RPCT:</w:t>
                      </w:r>
                    </w:p>
                    <w:p w14:paraId="019CF41F" w14:textId="77777777" w:rsidR="00521000" w:rsidRDefault="00521000" w:rsidP="00DC2B4F">
                      <w:r>
                        <w:t>….</w:t>
                      </w:r>
                    </w:p>
                  </w:txbxContent>
                </v:textbox>
                <w10:wrap type="topAndBottom" anchorx="margin"/>
              </v:shape>
            </w:pict>
          </mc:Fallback>
        </mc:AlternateContent>
      </w:r>
    </w:p>
    <w:p w14:paraId="5C248364" w14:textId="77777777" w:rsidR="00DC2B4F" w:rsidRPr="000077FE" w:rsidRDefault="00DC2B4F" w:rsidP="00DC2B4F">
      <w:pPr>
        <w:rPr>
          <w:u w:val="single"/>
        </w:rPr>
      </w:pPr>
    </w:p>
    <w:p w14:paraId="7FD17388" w14:textId="77777777" w:rsidR="00DC2B4F" w:rsidRDefault="00DC2B4F" w:rsidP="002954F2">
      <w:pPr>
        <w:pStyle w:val="Titolo2"/>
      </w:pPr>
      <w:bookmarkStart w:id="30" w:name="_Toc88657673"/>
      <w:r>
        <w:t>Misure specifiche di regolamentazione</w:t>
      </w:r>
      <w:bookmarkEnd w:id="30"/>
    </w:p>
    <w:p w14:paraId="214A314D" w14:textId="77777777" w:rsidR="00DC2B4F" w:rsidRDefault="00DC2B4F" w:rsidP="00DC2B4F">
      <w:pPr>
        <w:rPr>
          <w:u w:val="single"/>
        </w:rPr>
      </w:pPr>
    </w:p>
    <w:p w14:paraId="36522B6B" w14:textId="77777777"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24</w:t>
      </w:r>
      <w:r>
        <w:br/>
        <w:t xml:space="preserve">  -  Numero di misure attuate nei tempi previsti: 24</w:t>
      </w:r>
      <w:r>
        <w:br/>
        <w:t xml:space="preserve">  -  Numero di misure non attuate: 0</w:t>
      </w:r>
      <w:r>
        <w:br/>
      </w:r>
      <w:r>
        <w:br/>
        <w:t xml:space="preserve"> Di seguito si fornisce il dettaglio del monitoraggio per ogni singola misura di regolamentazione programmata </w:t>
      </w:r>
      <w:r>
        <w:br/>
      </w:r>
      <w:r>
        <w:br/>
        <w:t>Area di rischio: B. Provvedimenti ampliativi della sfera giuridica senza effetto economico diretto ed immediato (es. autorizzazioni e concessioni, etc.)</w:t>
      </w:r>
      <w:r>
        <w:br/>
        <w:t>Denominazione misura: Applicazione di procedure applicative di controllo per il funzionamento delle attività di applicazione delle sanzioni</w:t>
      </w:r>
      <w:r>
        <w:br/>
        <w:t>La misura è stata attuata nei tempi previsti.</w:t>
      </w:r>
      <w:r>
        <w:br/>
      </w:r>
      <w:r>
        <w:br/>
        <w:t>Area di rischio: C. Provvedimenti ampliativi della sfera giuridica con effetto economico diretto ed immediato (es. erogazione di sovvenzioni, contributi, sussidi, etc.)</w:t>
      </w:r>
      <w:r>
        <w:br/>
        <w:t xml:space="preserve">Denominazione misura: Attuazione delle procedure per concessione patrocini onerosi e </w:t>
      </w:r>
      <w:r>
        <w:lastRenderedPageBreak/>
        <w:t>pubblicazione degli atti amministrativi generali (Del. Anac 468/2021)</w:t>
      </w:r>
      <w:r>
        <w:br/>
        <w:t>La misura è stata attuata nei tempi previsti.</w:t>
      </w:r>
      <w:r>
        <w:br/>
      </w:r>
      <w:r>
        <w:br/>
        <w:t>Area di rischio: D.3 Contratti pubblici - Selezione del contraente</w:t>
      </w:r>
      <w:r>
        <w:br/>
        <w:t>Denominazione misura: Definizione accordo quadro servizio di stampa e servizi accessori tra enti pubblici</w:t>
      </w:r>
      <w:r>
        <w:br/>
        <w:t>La misura è stata attuata nei tempi previsti.</w:t>
      </w:r>
      <w:r>
        <w:br/>
      </w:r>
      <w:r>
        <w:br/>
        <w:t>Area di rischio: E. Incarichi e nomine</w:t>
      </w:r>
      <w:r>
        <w:br/>
        <w:t>Denominazione misura: N. incarichi assegnati</w:t>
      </w:r>
      <w:r>
        <w:br/>
        <w:t>La misura è stata attuata nei tempi previsti.</w:t>
      </w:r>
      <w:r>
        <w:br/>
      </w:r>
      <w:r>
        <w:br/>
        <w:t>Area di rischio: G. Controlli, verifiche, ispezioni e sanzioni</w:t>
      </w:r>
      <w:r>
        <w:br/>
        <w:t>Denominazione misura: Applicazione Regolamento canone L. 160/2019.</w:t>
      </w:r>
      <w:r>
        <w:br/>
        <w:t>La misura è stata attuata nei tempi previsti.</w:t>
      </w:r>
    </w:p>
    <w:p w14:paraId="0958768D" w14:textId="77777777" w:rsidR="00DC2B4F" w:rsidRDefault="00DC2B4F" w:rsidP="00DC2B4F">
      <w:r>
        <w:rPr>
          <w:noProof/>
        </w:rPr>
        <mc:AlternateContent>
          <mc:Choice Requires="wps">
            <w:drawing>
              <wp:anchor distT="0" distB="0" distL="114300" distR="114300" simplePos="0" relativeHeight="251682304" behindDoc="0" locked="0" layoutInCell="1" allowOverlap="1" wp14:anchorId="282AF967" wp14:editId="13AEA948">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0DC303" w14:textId="77777777" w:rsidR="00521000" w:rsidRDefault="00521000" w:rsidP="00DC2B4F">
                            <w:r>
                              <w:t>Note del RPCT:</w:t>
                            </w:r>
                          </w:p>
                          <w:p w14:paraId="6BFF2C9E"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AF967" id="Casella di testo 4" o:spid="_x0000_s1046" type="#_x0000_t202"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g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" fillcolor="#deeaf6 [664]" strokeweight=".5pt">
                <v:textbox>
                  <w:txbxContent>
                    <w:p w14:paraId="350DC303" w14:textId="77777777" w:rsidR="00521000" w:rsidRDefault="00521000" w:rsidP="00DC2B4F">
                      <w:r>
                        <w:t>Note del RPCT:</w:t>
                      </w:r>
                    </w:p>
                    <w:p w14:paraId="6BFF2C9E" w14:textId="77777777" w:rsidR="00521000" w:rsidRDefault="00521000" w:rsidP="00DC2B4F">
                      <w:r>
                        <w:t>….</w:t>
                      </w:r>
                    </w:p>
                  </w:txbxContent>
                </v:textbox>
                <w10:wrap type="topAndBottom" anchorx="margin"/>
              </v:shape>
            </w:pict>
          </mc:Fallback>
        </mc:AlternateContent>
      </w:r>
    </w:p>
    <w:p w14:paraId="21C8A810" w14:textId="77777777" w:rsidR="00DC2B4F" w:rsidRDefault="00DC2B4F" w:rsidP="00DC2B4F"/>
    <w:p w14:paraId="29E42111" w14:textId="77777777" w:rsidR="00DC2B4F" w:rsidRPr="002954F2" w:rsidRDefault="00DC2B4F" w:rsidP="002954F2">
      <w:pPr>
        <w:pStyle w:val="Titolo2"/>
      </w:pPr>
      <w:bookmarkStart w:id="31" w:name="_Toc88657674"/>
      <w:r w:rsidRPr="002954F2">
        <w:t>Misure specifiche di semplificazione</w:t>
      </w:r>
      <w:bookmarkEnd w:id="31"/>
    </w:p>
    <w:p w14:paraId="2FD545F2" w14:textId="77777777" w:rsidR="00DC2B4F" w:rsidRPr="00842CAA" w:rsidRDefault="00DC2B4F" w:rsidP="00DC2B4F"/>
    <w:p w14:paraId="23E9144E" w14:textId="77777777" w:rsidR="00E43C43" w:rsidRPr="002954F2" w:rsidRDefault="00E43C43" w:rsidP="00DC2B4F">
      <w:pPr>
        <w:rPr>
          <w:u w:val="single"/>
        </w:rPr>
      </w:pPr>
      <w:r>
        <w:t>Con riferimento all’attuazione delle misure specifiche di semplificazione, nell’anno di riferimento del PTPCT o della sezione Anticorruzione e Trasparenza del PIAO si evidenzia quanto segue:</w:t>
      </w:r>
      <w:r>
        <w:br/>
        <w:t xml:space="preserve">  -  Numero di misure programmate: 80</w:t>
      </w:r>
      <w:r>
        <w:br/>
        <w:t xml:space="preserve">  -  Numero di misure attuate nei tempi previsti: 78</w:t>
      </w:r>
      <w:r>
        <w:br/>
        <w:t xml:space="preserve">  -  Numero di misure non attuate: 2</w:t>
      </w:r>
      <w:r>
        <w:br/>
        <w:t xml:space="preserve"> </w:t>
      </w:r>
      <w:r>
        <w:br/>
        <w:t xml:space="preserve">In particolare, per quanto riguarda le misure specifiche di semplificazione non attuate si evidenzia che </w:t>
      </w:r>
      <w:r>
        <w:br/>
        <w:t xml:space="preserve">  -  per 2 misure non sono state ancora avviate le attività per l’adozione e non saranno avviate nei tempi previsti dal PTPCT o dalla sezione Anticorruzione e Trasparenza del PIAO a causa di:</w:t>
      </w:r>
      <w:r>
        <w:br/>
        <w:t xml:space="preserve">        -</w:t>
      </w:r>
      <w:r>
        <w:tab/>
        <w:t>L'attuazione delle misure era subordinata ad attività di enti sovraordinati, che non è stata realizzata secondo le tempistiche attese.</w:t>
      </w:r>
      <w:r>
        <w:br/>
      </w:r>
      <w:r>
        <w:br/>
        <w:t xml:space="preserve"> Di seguito si fornisce il dettaglio del monitoraggio per ogni singola misura di semplificazione programmata </w:t>
      </w:r>
      <w:r>
        <w:br/>
      </w:r>
      <w:r>
        <w:br/>
        <w:t>Area di rischio: B. Provvedimenti ampliativi della sfera giuridica senza effetto economico diretto ed immediato (es. autorizzazioni e concessioni, etc.)</w:t>
      </w:r>
      <w:r>
        <w:br/>
        <w:t>Denominazione misura: Prosecuzione applicazione tecnologie informatiche nei servizi 0/6.</w:t>
      </w:r>
      <w:r>
        <w:br/>
        <w:t>La misura è stata attuata nei tempi previsti.</w:t>
      </w:r>
      <w:r>
        <w:br/>
      </w:r>
      <w:r>
        <w:br/>
        <w:t>Area di rischio: D.4 Contratti pubblici - Verifica dell’aggiudicazione e stipula del contratto</w:t>
      </w:r>
      <w:r>
        <w:br/>
        <w:t>Denominazione misura: Controllo da parte del RUP del rispetto dei tempi del procedimento</w:t>
      </w:r>
      <w:r>
        <w:br/>
        <w:t>La misura è stata attuata nei tempi previsti.</w:t>
      </w:r>
      <w:r>
        <w:br/>
      </w:r>
      <w:r>
        <w:br/>
        <w:t>Area di rischio: F. Gestione delle entrate, delle spese e del patrimonio</w:t>
      </w:r>
      <w:r>
        <w:br/>
        <w:t>Denominazione misura: Monitoraggio del corretto utilizzo della procedura SIBORDINI</w:t>
      </w:r>
      <w:r>
        <w:br/>
        <w:t>La misura è stata attuata nei tempi previsti.</w:t>
      </w:r>
      <w:r>
        <w:br/>
      </w:r>
      <w:r>
        <w:lastRenderedPageBreak/>
        <w:br/>
        <w:t>Area di rischio: G. Controlli, verifiche, ispezioni e sanzioni</w:t>
      </w:r>
      <w:r>
        <w:br/>
        <w:t>Denominazione misura: Prosecuzione gestione portale per le istanze on line</w:t>
      </w:r>
      <w:r>
        <w:br/>
        <w:t>La misura è stata attuata nei tempi previsti.</w:t>
      </w:r>
      <w:r>
        <w:br/>
      </w:r>
      <w:r>
        <w:br/>
        <w:t>Area di rischio: H. Affari legali e contenzioso</w:t>
      </w:r>
      <w:r>
        <w:br/>
        <w:t>Denominazione misura: Prosecuzione gestione informatica degli affari contenziosi</w:t>
      </w:r>
      <w:r>
        <w:br/>
        <w:t>La misura è stata attuata nei tempi previsti.</w:t>
      </w:r>
      <w:r>
        <w:br/>
      </w:r>
      <w:r>
        <w:br/>
        <w:t>Area di rischio: I. Attività urbanistica</w:t>
      </w:r>
      <w:r>
        <w:br/>
        <w:t xml:space="preserve">Denominazione misura: Prosecuzione applicazione di specifico scadenziario informatico per il controllo dei tempi dei procedimenti. </w:t>
      </w:r>
      <w:r>
        <w:br/>
        <w:t>La misura è stata attuata nei tempi previsti.</w:t>
      </w:r>
    </w:p>
    <w:p w14:paraId="3FBCC170"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2EA0DFDC" wp14:editId="6CB8D74E">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B287435" w14:textId="77777777" w:rsidR="00521000" w:rsidRDefault="00521000" w:rsidP="00DC2B4F">
                            <w:r>
                              <w:t>Note del RPCT:</w:t>
                            </w:r>
                          </w:p>
                          <w:p w14:paraId="09FEF684"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0DFDC" id="Casella di testo 14" o:spid="_x0000_s1047" type="#_x0000_t202"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A1WQ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OfO6geKIdBvolGg1X1aI&#10;v2LWPTGD0kOGcZ3cIx6lBCwK+hslOzC//2b38agI9FLSoJRzan/tmRGUyG8KtXI7HI289sNjlH5O&#10;8GGuPZtrj9rXC0Cih7i4moerj3fydC0N1C+4dXOfFV1MccydU3e6Lly3YLi1XMznIQjVrplbqbXm&#10;HtoP1vP63L4wo3tZOBTUA5xEz7J36uhi/ZcK5nsHZRWk44nuWO35x00JA+632q/i9TtEXf57Zq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WkJwNVkCAADDBAAADgAAAAAAAAAAAAAAAAAuAgAAZHJzL2Uyb0RvYy54bWxQ&#10;SwECLQAUAAYACAAAACEA2co4X94AAAAHAQAADwAAAAAAAAAAAAAAAACzBAAAZHJzL2Rvd25yZXYu&#10;eG1sUEsFBgAAAAAEAAQA8wAAAL4FAAAAAA==&#10;" fillcolor="#deeaf6 [664]" strokeweight=".5pt">
                <v:textbox>
                  <w:txbxContent>
                    <w:p w14:paraId="6B287435" w14:textId="77777777" w:rsidR="00521000" w:rsidRDefault="00521000" w:rsidP="00DC2B4F">
                      <w:r>
                        <w:t>Note del RPCT:</w:t>
                      </w:r>
                    </w:p>
                    <w:p w14:paraId="09FEF684" w14:textId="77777777" w:rsidR="00521000" w:rsidRDefault="00521000" w:rsidP="00DC2B4F">
                      <w:r>
                        <w:t>….</w:t>
                      </w:r>
                    </w:p>
                  </w:txbxContent>
                </v:textbox>
                <w10:wrap type="topAndBottom" anchorx="margin"/>
              </v:shape>
            </w:pict>
          </mc:Fallback>
        </mc:AlternateContent>
      </w:r>
    </w:p>
    <w:p w14:paraId="4755BC01" w14:textId="77777777" w:rsidR="00DC2B4F" w:rsidRDefault="00DC2B4F" w:rsidP="00DC2B4F"/>
    <w:p w14:paraId="3F1A55CB" w14:textId="77777777" w:rsidR="00DC2B4F" w:rsidRPr="00B50D70" w:rsidRDefault="00DC2B4F" w:rsidP="002954F2">
      <w:pPr>
        <w:pStyle w:val="Titolo2"/>
      </w:pPr>
      <w:bookmarkStart w:id="32" w:name="_Toc88657675"/>
      <w:r w:rsidRPr="002954F2">
        <w:t>Misure</w:t>
      </w:r>
      <w:r>
        <w:t xml:space="preserve"> specifiche di formazione</w:t>
      </w:r>
      <w:bookmarkEnd w:id="32"/>
    </w:p>
    <w:p w14:paraId="705A2802" w14:textId="77777777" w:rsidR="00DC2B4F" w:rsidRDefault="00DC2B4F" w:rsidP="00FB03D8"/>
    <w:p w14:paraId="4DBDB7B5" w14:textId="77777777"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formazione programmata </w:t>
      </w:r>
      <w:r>
        <w:br/>
      </w:r>
      <w:r>
        <w:br/>
        <w:t>Area di rischio: D.3 Contratti pubblici - Selezione del contraente</w:t>
      </w:r>
      <w:r>
        <w:br/>
        <w:t>Denominazione misura: Supporto e collaborazione agli uffici per lo svolgimento della gara</w:t>
      </w:r>
      <w:r>
        <w:br/>
        <w:t>La misura è stata attuata nei tempi previsti.</w:t>
      </w:r>
      <w:r>
        <w:br/>
      </w:r>
      <w:r>
        <w:br/>
        <w:t>Area di rischio: G. Controlli, verifiche, ispezioni e sanzioni</w:t>
      </w:r>
      <w:r>
        <w:br/>
        <w:t>Denominazione misura: Prosecuzione attività di formazione specifica e sorveglianza</w:t>
      </w:r>
      <w:r>
        <w:br/>
        <w:t>La misura è stata attuata nei tempi previsti.</w:t>
      </w:r>
    </w:p>
    <w:p w14:paraId="023D72A6"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0A28CA1E" wp14:editId="59DEA143">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5ABB1A2" w14:textId="77777777" w:rsidR="00521000" w:rsidRDefault="00521000" w:rsidP="00DC2B4F">
                            <w:r>
                              <w:t>Note del RPCT:</w:t>
                            </w:r>
                          </w:p>
                          <w:p w14:paraId="06CA7EEE"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8CA1E" id="Casella di testo 16" o:spid="_x0000_s1048"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&#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mpLRkVkCAADDBAAADgAAAAAAAAAAAAAAAAAuAgAAZHJzL2Uyb0RvYy54bWxQ&#10;SwECLQAUAAYACAAAACEA2co4X94AAAAHAQAADwAAAAAAAAAAAAAAAACzBAAAZHJzL2Rvd25yZXYu&#10;eG1sUEsFBgAAAAAEAAQA8wAAAL4FAAAAAA==&#10;" fillcolor="#deeaf6 [664]" strokeweight=".5pt">
                <v:textbox>
                  <w:txbxContent>
                    <w:p w14:paraId="65ABB1A2" w14:textId="77777777" w:rsidR="00521000" w:rsidRDefault="00521000" w:rsidP="00DC2B4F">
                      <w:r>
                        <w:t>Note del RPCT:</w:t>
                      </w:r>
                    </w:p>
                    <w:p w14:paraId="06CA7EEE" w14:textId="77777777" w:rsidR="00521000" w:rsidRDefault="00521000" w:rsidP="00DC2B4F">
                      <w:r>
                        <w:t>….</w:t>
                      </w:r>
                    </w:p>
                  </w:txbxContent>
                </v:textbox>
                <w10:wrap type="topAndBottom" anchorx="margin"/>
              </v:shape>
            </w:pict>
          </mc:Fallback>
        </mc:AlternateContent>
      </w:r>
    </w:p>
    <w:p w14:paraId="0A640042" w14:textId="77777777" w:rsidR="00DC2B4F" w:rsidRDefault="00DC2B4F" w:rsidP="00DC2B4F"/>
    <w:p w14:paraId="396A8F10" w14:textId="77777777" w:rsidR="00DC2B4F" w:rsidRPr="00B50D70" w:rsidRDefault="00DC2B4F" w:rsidP="002954F2">
      <w:pPr>
        <w:pStyle w:val="Titolo2"/>
      </w:pPr>
      <w:bookmarkStart w:id="33" w:name="_Toc88657676"/>
      <w:r>
        <w:t>Misure specifiche di rotazione</w:t>
      </w:r>
      <w:bookmarkEnd w:id="33"/>
    </w:p>
    <w:p w14:paraId="47FF344A" w14:textId="77777777" w:rsidR="00E43C43" w:rsidRDefault="00E43C43" w:rsidP="00FB03D8"/>
    <w:p w14:paraId="2485E37C" w14:textId="77777777" w:rsidR="00E43C43" w:rsidRDefault="00E43C43" w:rsidP="00FB03D8">
      <w:r>
        <w:t>Con riferimento all’attuazione delle misure specifiche di rotazione, nell’anno di riferimento del PTPCT o della sezione Anticorruzione e Trasparenza del PIAO o della sezione Anticorruzione e Trasparenza del PIAO si evidenzia quanto segue:</w:t>
      </w:r>
      <w:r>
        <w:br/>
        <w:t xml:space="preserve">  -  Numero di misure programmate: 22</w:t>
      </w:r>
      <w:r>
        <w:br/>
        <w:t xml:space="preserve">  -  Numero di misure attuate nei tempi previsti: 22</w:t>
      </w:r>
      <w:r>
        <w:br/>
      </w:r>
      <w:r>
        <w:lastRenderedPageBreak/>
        <w:t xml:space="preserve">  -  Numero di misure non attuate: 0</w:t>
      </w:r>
      <w:r>
        <w:br/>
      </w:r>
      <w:r>
        <w:br/>
        <w:t xml:space="preserve"> Di seguito si fornisce il dettaglio del monitoraggio per ogni singola misura di rotazione programmata </w:t>
      </w:r>
      <w:r>
        <w:br/>
      </w:r>
      <w:r>
        <w:br/>
        <w:t>Area di rischio: A. Concorsi e prove selettive</w:t>
      </w:r>
      <w:r>
        <w:br/>
        <w:t>Denominazione misura: Intervento di più soggetti nel procedimento: Responsabile del procedimento applica le eventuali precedenze/preferenze e Responsabile del provvedimento adotta la graduatoria finale</w:t>
      </w:r>
      <w:r>
        <w:br/>
        <w:t>La misura è stata attuata nei tempi previsti.</w:t>
      </w:r>
      <w:r>
        <w:br/>
      </w:r>
      <w:r>
        <w:br/>
        <w:t>Area di rischio: B. Provvedimenti ampliativi della sfera giuridica senza effetto economico diretto ed immediato (es. autorizzazioni e concessioni, etc.)</w:t>
      </w:r>
      <w:r>
        <w:br/>
        <w:t>Denominazione misura: Prosecuzione attribuzione a rotazione delle pratiche con introduzione di apposita procedura informatizzata</w:t>
      </w:r>
      <w:r>
        <w:br/>
        <w:t>La misura è stata attuata nei tempi previsti.</w:t>
      </w:r>
      <w:r>
        <w:br/>
      </w:r>
      <w:r>
        <w:br/>
        <w:t>Area di rischio: D.3 Contratti pubblici - Selezione del contraente</w:t>
      </w:r>
      <w:r>
        <w:br/>
        <w:t>Denominazione misura: Rotazione delle imprese, ove compatibile con la natura dell'attività svolta</w:t>
      </w:r>
      <w:r>
        <w:br/>
        <w:t>La misura è stata attuata nei tempi previsti.</w:t>
      </w:r>
      <w:r>
        <w:br/>
      </w:r>
      <w:r>
        <w:br/>
        <w:t>Area di rischio: D.5 Contratti pubblici - Esecuzione</w:t>
      </w:r>
      <w:r>
        <w:br/>
        <w:t>Denominazione misura: Prosecuzione monitoraggio secondo livello su esecuzione contrattuale</w:t>
      </w:r>
      <w:r>
        <w:br/>
        <w:t>La misura è stata attuata nei tempi previsti.</w:t>
      </w:r>
      <w:r>
        <w:br/>
      </w:r>
      <w:r>
        <w:br/>
        <w:t>Area di rischio: G. Controlli, verifiche, ispezioni e sanzioni</w:t>
      </w:r>
      <w:r>
        <w:br/>
        <w:t>Denominazione misura: Prosecuzione applicazione software Turni e Servizi per la composizione delle pattuglie</w:t>
      </w:r>
      <w:r>
        <w:br/>
        <w:t>La misura è stata attuata nei tempi previsti.</w:t>
      </w:r>
    </w:p>
    <w:p w14:paraId="3F74D567" w14:textId="77777777" w:rsidR="00DC2B4F" w:rsidRDefault="00DC2B4F" w:rsidP="00DC2B4F">
      <w:r>
        <w:rPr>
          <w:noProof/>
        </w:rPr>
        <mc:AlternateContent>
          <mc:Choice Requires="wps">
            <w:drawing>
              <wp:anchor distT="0" distB="0" distL="114300" distR="114300" simplePos="0" relativeHeight="251685376" behindDoc="0" locked="0" layoutInCell="1" allowOverlap="1" wp14:anchorId="4CDD624D" wp14:editId="64111171">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D127CB2" w14:textId="77777777" w:rsidR="00521000" w:rsidRDefault="00521000" w:rsidP="00DC2B4F">
                            <w:r>
                              <w:t>Note del RPCT:</w:t>
                            </w:r>
                          </w:p>
                          <w:p w14:paraId="4946B6B1"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D624D" id="Casella di testo 17" o:spid="_x0000_s1049"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OUgnkRaAgAAwwQAAA4AAAAAAAAAAAAAAAAALgIAAGRycy9lMm9Eb2MueG1s&#10;UEsBAi0AFAAGAAgAAAAhANnKOF/eAAAABwEAAA8AAAAAAAAAAAAAAAAAtAQAAGRycy9kb3ducmV2&#10;LnhtbFBLBQYAAAAABAAEAPMAAAC/BQAAAAA=&#10;" fillcolor="#deeaf6 [664]" strokeweight=".5pt">
                <v:textbox>
                  <w:txbxContent>
                    <w:p w14:paraId="7D127CB2" w14:textId="77777777" w:rsidR="00521000" w:rsidRDefault="00521000" w:rsidP="00DC2B4F">
                      <w:r>
                        <w:t>Note del RPCT:</w:t>
                      </w:r>
                    </w:p>
                    <w:p w14:paraId="4946B6B1" w14:textId="77777777" w:rsidR="00521000" w:rsidRDefault="00521000" w:rsidP="00DC2B4F">
                      <w:r>
                        <w:t>….</w:t>
                      </w:r>
                    </w:p>
                  </w:txbxContent>
                </v:textbox>
                <w10:wrap type="topAndBottom" anchorx="margin"/>
              </v:shape>
            </w:pict>
          </mc:Fallback>
        </mc:AlternateContent>
      </w:r>
    </w:p>
    <w:p w14:paraId="002BA398" w14:textId="77777777" w:rsidR="00DC2B4F" w:rsidRDefault="00DC2B4F" w:rsidP="00DC2B4F">
      <w:pPr>
        <w:rPr>
          <w:bCs/>
        </w:rPr>
      </w:pPr>
    </w:p>
    <w:p w14:paraId="252FA329" w14:textId="77777777" w:rsidR="00DC2B4F" w:rsidRPr="00B50D70" w:rsidRDefault="00DC2B4F" w:rsidP="002954F2">
      <w:pPr>
        <w:pStyle w:val="Titolo2"/>
      </w:pPr>
      <w:bookmarkStart w:id="34" w:name="_Toc88657677"/>
      <w:r>
        <w:t>Misure specifiche di disciplina del conflitto di interessi</w:t>
      </w:r>
      <w:bookmarkEnd w:id="34"/>
    </w:p>
    <w:p w14:paraId="2F93246E" w14:textId="77777777" w:rsidR="00DC2B4F" w:rsidRDefault="00DC2B4F" w:rsidP="00DC2B4F"/>
    <w:p w14:paraId="3AE94B3B" w14:textId="77777777" w:rsidR="00E43C43" w:rsidRDefault="00E43C43" w:rsidP="00DC2B4F">
      <w:r>
        <w:t>Con riferimento all’attuazione delle misure specifiche di disciplina del conflitto di interessi, nell’anno di riferimento del PTPCT o della sezione Anticorruzione e Trasparenza del PIAO si evidenzia quanto segue:</w:t>
      </w:r>
      <w:r>
        <w:br/>
        <w:t xml:space="preserve">  -  Numero di misure programmate: 11</w:t>
      </w:r>
      <w:r>
        <w:br/>
        <w:t xml:space="preserve">  -  Numero di misure attuate nei tempi previsti: 11</w:t>
      </w:r>
      <w:r>
        <w:br/>
        <w:t xml:space="preserve">  -  Numero di misure non attuate: 0</w:t>
      </w:r>
      <w:r>
        <w:br/>
      </w:r>
      <w:r>
        <w:br/>
        <w:t xml:space="preserve"> Di seguito si fornisce il dettaglio del monitoraggio per ogni singola misura di disciplina del conflitto di interessi programmata </w:t>
      </w:r>
      <w:r>
        <w:br/>
      </w:r>
      <w:r>
        <w:br/>
        <w:t>Area di rischio: I. Utilizzo risorse in ambito di progetti finanziati da Unione Europea e altri soggetti pubblici/enti privati</w:t>
      </w:r>
      <w:r>
        <w:br/>
        <w:t>Denominazione misura: Applicazione delle normative in materia di conflitto di interesse con richiamo in atti</w:t>
      </w:r>
      <w:r>
        <w:br/>
      </w:r>
      <w:r>
        <w:lastRenderedPageBreak/>
        <w:t>La misura è stata attuata nei tempi previsti.</w:t>
      </w:r>
      <w:r>
        <w:br/>
      </w:r>
      <w:r>
        <w:br/>
        <w:t>Area di rischio: I. Attività urbanistica</w:t>
      </w:r>
      <w:r>
        <w:br/>
        <w:t xml:space="preserve">Denominazione misura: Dichiarazione espressa assenza conflitto interessi. </w:t>
      </w:r>
      <w:r>
        <w:br/>
        <w:t>La misura è stata attuata nei tempi previsti.</w:t>
      </w:r>
    </w:p>
    <w:p w14:paraId="22F7E3E9" w14:textId="77777777" w:rsidR="00DC2B4F" w:rsidRDefault="00DC2B4F" w:rsidP="00DC2B4F">
      <w:r>
        <w:rPr>
          <w:noProof/>
        </w:rPr>
        <mc:AlternateContent>
          <mc:Choice Requires="wps">
            <w:drawing>
              <wp:anchor distT="0" distB="0" distL="114300" distR="114300" simplePos="0" relativeHeight="251708416" behindDoc="0" locked="0" layoutInCell="1" allowOverlap="1" wp14:anchorId="7DD70459" wp14:editId="3CCEC48A">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A855A17" w14:textId="77777777" w:rsidR="00521000" w:rsidRDefault="00521000" w:rsidP="00DC2B4F">
                            <w:r>
                              <w:t>Note del RPCT:</w:t>
                            </w:r>
                          </w:p>
                          <w:p w14:paraId="48DE05D6"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70459" id="Casella di testo 18" o:spid="_x0000_s1050"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MDWg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GZ143UBxRLoNdEq0mi8r&#10;xF8x656YQekhw7hO7hGPUgIWBf2Nkh2Y33+z+3hUBHopaVDKObW/9swISuQ3hVq5HY5GXvvhMUo/&#10;J/gw157NtUft6wUg0UNcXM3D1cc7ebqWBuoX3Lq5z4oupjjmzqk7XReuWzDcWi7m8xCEatfMrdRa&#10;cw/tB+t5fW5fmNG9LBwK6gFOomfZO3V0sf5LBfO9g7IK0vFEd6z2/OOmhAH3W+1X8fodoi7/PbN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Fs14wNaAgAAwwQAAA4AAAAAAAAAAAAAAAAALgIAAGRycy9lMm9Eb2MueG1s&#10;UEsBAi0AFAAGAAgAAAAhANnKOF/eAAAABwEAAA8AAAAAAAAAAAAAAAAAtAQAAGRycy9kb3ducmV2&#10;LnhtbFBLBQYAAAAABAAEAPMAAAC/BQAAAAA=&#10;" fillcolor="#deeaf6 [664]" strokeweight=".5pt">
                <v:textbox>
                  <w:txbxContent>
                    <w:p w14:paraId="5A855A17" w14:textId="77777777" w:rsidR="00521000" w:rsidRDefault="00521000" w:rsidP="00DC2B4F">
                      <w:r>
                        <w:t>Note del RPCT:</w:t>
                      </w:r>
                    </w:p>
                    <w:p w14:paraId="48DE05D6" w14:textId="77777777" w:rsidR="00521000" w:rsidRDefault="00521000" w:rsidP="00DC2B4F">
                      <w:r>
                        <w:t>….</w:t>
                      </w:r>
                    </w:p>
                  </w:txbxContent>
                </v:textbox>
                <w10:wrap type="topAndBottom" anchorx="margin"/>
              </v:shape>
            </w:pict>
          </mc:Fallback>
        </mc:AlternateContent>
      </w:r>
    </w:p>
    <w:p w14:paraId="1AEF3471"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00B0" w14:textId="77777777" w:rsidR="001B4224" w:rsidRDefault="001B4224" w:rsidP="00424EBB">
      <w:r>
        <w:separator/>
      </w:r>
    </w:p>
  </w:endnote>
  <w:endnote w:type="continuationSeparator" w:id="0">
    <w:p w14:paraId="6315C7F3" w14:textId="77777777"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26A89156"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BDC6403" w14:textId="77777777"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77581"/>
      <w:docPartObj>
        <w:docPartGallery w:val="Page Numbers (Bottom of Page)"/>
        <w:docPartUnique/>
      </w:docPartObj>
    </w:sdtPr>
    <w:sdtEndPr/>
    <w:sdtContent>
      <w:p w14:paraId="2A98D738" w14:textId="77777777" w:rsidR="00521000" w:rsidRDefault="00521000" w:rsidP="002954F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C5DC" w14:textId="77777777" w:rsidR="001B4224" w:rsidRDefault="001B4224" w:rsidP="00424EBB">
      <w:r>
        <w:separator/>
      </w:r>
    </w:p>
  </w:footnote>
  <w:footnote w:type="continuationSeparator" w:id="0">
    <w:p w14:paraId="55CA91F2" w14:textId="77777777"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6514358">
    <w:abstractNumId w:val="15"/>
  </w:num>
  <w:num w:numId="2" w16cid:durableId="1651447002">
    <w:abstractNumId w:val="43"/>
  </w:num>
  <w:num w:numId="3" w16cid:durableId="1569537886">
    <w:abstractNumId w:val="39"/>
  </w:num>
  <w:num w:numId="4" w16cid:durableId="1693415524">
    <w:abstractNumId w:val="22"/>
  </w:num>
  <w:num w:numId="5" w16cid:durableId="1758286123">
    <w:abstractNumId w:val="8"/>
  </w:num>
  <w:num w:numId="6" w16cid:durableId="1085347435">
    <w:abstractNumId w:val="19"/>
  </w:num>
  <w:num w:numId="7" w16cid:durableId="1304581471">
    <w:abstractNumId w:val="4"/>
  </w:num>
  <w:num w:numId="8" w16cid:durableId="1091198829">
    <w:abstractNumId w:val="21"/>
  </w:num>
  <w:num w:numId="9" w16cid:durableId="765225801">
    <w:abstractNumId w:val="35"/>
  </w:num>
  <w:num w:numId="10" w16cid:durableId="1406025716">
    <w:abstractNumId w:val="17"/>
  </w:num>
  <w:num w:numId="11" w16cid:durableId="1277715683">
    <w:abstractNumId w:val="2"/>
  </w:num>
  <w:num w:numId="12" w16cid:durableId="988901821">
    <w:abstractNumId w:val="23"/>
  </w:num>
  <w:num w:numId="13" w16cid:durableId="841899321">
    <w:abstractNumId w:val="42"/>
  </w:num>
  <w:num w:numId="14" w16cid:durableId="1615869558">
    <w:abstractNumId w:val="37"/>
  </w:num>
  <w:num w:numId="15" w16cid:durableId="464660683">
    <w:abstractNumId w:val="13"/>
  </w:num>
  <w:num w:numId="16" w16cid:durableId="1834030466">
    <w:abstractNumId w:val="41"/>
  </w:num>
  <w:num w:numId="17" w16cid:durableId="474614013">
    <w:abstractNumId w:val="38"/>
  </w:num>
  <w:num w:numId="18" w16cid:durableId="883365479">
    <w:abstractNumId w:val="7"/>
  </w:num>
  <w:num w:numId="19" w16cid:durableId="623922799">
    <w:abstractNumId w:val="1"/>
  </w:num>
  <w:num w:numId="20" w16cid:durableId="636644079">
    <w:abstractNumId w:val="33"/>
  </w:num>
  <w:num w:numId="21" w16cid:durableId="118379144">
    <w:abstractNumId w:val="31"/>
  </w:num>
  <w:num w:numId="22" w16cid:durableId="1034234781">
    <w:abstractNumId w:val="30"/>
  </w:num>
  <w:num w:numId="23" w16cid:durableId="1099446050">
    <w:abstractNumId w:val="26"/>
  </w:num>
  <w:num w:numId="24" w16cid:durableId="1743481494">
    <w:abstractNumId w:val="29"/>
  </w:num>
  <w:num w:numId="25" w16cid:durableId="1562136639">
    <w:abstractNumId w:val="6"/>
  </w:num>
  <w:num w:numId="26" w16cid:durableId="1469208167">
    <w:abstractNumId w:val="24"/>
  </w:num>
  <w:num w:numId="27" w16cid:durableId="2018924467">
    <w:abstractNumId w:val="9"/>
  </w:num>
  <w:num w:numId="28" w16cid:durableId="1768037923">
    <w:abstractNumId w:val="16"/>
  </w:num>
  <w:num w:numId="29" w16cid:durableId="1009332508">
    <w:abstractNumId w:val="11"/>
  </w:num>
  <w:num w:numId="30" w16cid:durableId="1498034477">
    <w:abstractNumId w:val="25"/>
  </w:num>
  <w:num w:numId="31" w16cid:durableId="1181773637">
    <w:abstractNumId w:val="20"/>
  </w:num>
  <w:num w:numId="32" w16cid:durableId="1369990724">
    <w:abstractNumId w:val="0"/>
  </w:num>
  <w:num w:numId="33" w16cid:durableId="1085688463">
    <w:abstractNumId w:val="28"/>
  </w:num>
  <w:num w:numId="34" w16cid:durableId="648901787">
    <w:abstractNumId w:val="12"/>
  </w:num>
  <w:num w:numId="35" w16cid:durableId="1323701432">
    <w:abstractNumId w:val="32"/>
  </w:num>
  <w:num w:numId="36" w16cid:durableId="1526477237">
    <w:abstractNumId w:val="5"/>
  </w:num>
  <w:num w:numId="37" w16cid:durableId="471289411">
    <w:abstractNumId w:val="36"/>
  </w:num>
  <w:num w:numId="38" w16cid:durableId="1808164043">
    <w:abstractNumId w:val="14"/>
  </w:num>
  <w:num w:numId="39" w16cid:durableId="1251351930">
    <w:abstractNumId w:val="27"/>
  </w:num>
  <w:num w:numId="40" w16cid:durableId="386609360">
    <w:abstractNumId w:val="18"/>
  </w:num>
  <w:num w:numId="41" w16cid:durableId="820268062">
    <w:abstractNumId w:val="10"/>
  </w:num>
  <w:num w:numId="42" w16cid:durableId="2052680761">
    <w:abstractNumId w:val="40"/>
  </w:num>
  <w:num w:numId="43" w16cid:durableId="1616212556">
    <w:abstractNumId w:val="3"/>
  </w:num>
  <w:num w:numId="44" w16cid:durableId="8013152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04E9"/>
    <w:rsid w:val="000835F2"/>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16C0"/>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C329"/>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6172</Words>
  <Characters>35183</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luisa bellucci</cp:lastModifiedBy>
  <cp:revision>3</cp:revision>
  <cp:lastPrinted>2022-12-21T10:21:00Z</cp:lastPrinted>
  <dcterms:created xsi:type="dcterms:W3CDTF">2022-12-21T10:21:00Z</dcterms:created>
  <dcterms:modified xsi:type="dcterms:W3CDTF">2022-12-21T11:08:00Z</dcterms:modified>
</cp:coreProperties>
</file>