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E5212" w:rsidRDefault="00930072">
      <w:pPr>
        <w:rPr>
          <w:b/>
          <w:sz w:val="20"/>
          <w:szCs w:val="20"/>
        </w:rPr>
      </w:pPr>
      <w:r>
        <w:rPr>
          <w:noProof/>
          <w:lang w:eastAsia="it-IT"/>
        </w:rPr>
        <w:drawing>
          <wp:anchor distT="0" distB="0" distL="0" distR="0" simplePos="0" relativeHeight="251658240" behindDoc="0" locked="0" layoutInCell="1" allowOverlap="1">
            <wp:simplePos x="0" y="0"/>
            <wp:positionH relativeFrom="column">
              <wp:posOffset>2511425</wp:posOffset>
            </wp:positionH>
            <wp:positionV relativeFrom="paragraph">
              <wp:posOffset>57150</wp:posOffset>
            </wp:positionV>
            <wp:extent cx="1305560" cy="1140460"/>
            <wp:effectExtent l="0" t="0" r="0" b="0"/>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556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E5212" w:rsidRDefault="009E5212">
      <w:pPr>
        <w:rPr>
          <w:b/>
          <w:sz w:val="20"/>
          <w:szCs w:val="20"/>
        </w:rPr>
      </w:pPr>
    </w:p>
    <w:p w:rsidR="009E5212" w:rsidRDefault="00930072">
      <w:pPr>
        <w:rPr>
          <w:b/>
          <w:sz w:val="20"/>
          <w:szCs w:val="20"/>
        </w:rPr>
      </w:pPr>
      <w:r>
        <w:rPr>
          <w:noProof/>
          <w:lang w:eastAsia="it-IT"/>
        </w:rPr>
        <mc:AlternateContent>
          <mc:Choice Requires="wps">
            <w:drawing>
              <wp:anchor distT="0" distB="0" distL="89535" distR="0" simplePos="0" relativeHeight="251657216" behindDoc="0" locked="0" layoutInCell="1" allowOverlap="1">
                <wp:simplePos x="0" y="0"/>
                <wp:positionH relativeFrom="column">
                  <wp:posOffset>3527425</wp:posOffset>
                </wp:positionH>
                <wp:positionV relativeFrom="paragraph">
                  <wp:posOffset>49530</wp:posOffset>
                </wp:positionV>
                <wp:extent cx="2700655" cy="416560"/>
                <wp:effectExtent l="3175" t="1905" r="1270" b="63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416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70" w:type="dxa"/>
                                <w:right w:w="70" w:type="dxa"/>
                              </w:tblCellMar>
                              <w:tblLook w:val="0000" w:firstRow="0" w:lastRow="0" w:firstColumn="0" w:lastColumn="0" w:noHBand="0" w:noVBand="0"/>
                            </w:tblPr>
                            <w:tblGrid>
                              <w:gridCol w:w="4277"/>
                            </w:tblGrid>
                            <w:tr w:rsidR="009E5212">
                              <w:trPr>
                                <w:trHeight w:val="683"/>
                              </w:trPr>
                              <w:tc>
                                <w:tcPr>
                                  <w:tcW w:w="4277" w:type="dxa"/>
                                  <w:shd w:val="clear" w:color="auto" w:fill="auto"/>
                                </w:tcPr>
                                <w:p w:rsidR="009E5212" w:rsidRDefault="00521115">
                                  <w:pPr>
                                    <w:spacing w:line="360" w:lineRule="auto"/>
                                    <w:jc w:val="both"/>
                                  </w:pPr>
                                  <w:r>
                                    <w:rPr>
                                      <w:rStyle w:val="Enfasigrassetto"/>
                                      <w:b w:val="0"/>
                                      <w:bCs w:val="0"/>
                                      <w:color w:val="000000"/>
                                      <w:sz w:val="20"/>
                                      <w:szCs w:val="20"/>
                                      <w:shd w:val="clear" w:color="auto" w:fill="FDFDFD"/>
                                    </w:rPr>
                                    <w:t>Al Responsabile dell’Ufficio Mobilità, Traffico, Urbanizzazioni</w:t>
                                  </w:r>
                                  <w:bookmarkStart w:id="0" w:name="_GoBack"/>
                                  <w:bookmarkEnd w:id="0"/>
                                </w:p>
                              </w:tc>
                            </w:tr>
                          </w:tbl>
                          <w:p w:rsidR="009E5212" w:rsidRDefault="009E52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7.75pt;margin-top:3.9pt;width:212.65pt;height:32.8pt;z-index:251657216;visibility:visible;mso-wrap-style:square;mso-width-percent:0;mso-height-percent:0;mso-wrap-distance-left:7.05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" stroked="f">
                <v:fill opacity="0"/>
                <v:textbox inset="0,0,0,0">
                  <w:txbxContent>
                    <w:tbl>
                      <w:tblPr>
                        <w:tblW w:w="0" w:type="auto"/>
                        <w:tblLayout w:type="fixed"/>
                        <w:tblCellMar>
                          <w:left w:w="70" w:type="dxa"/>
                          <w:right w:w="70" w:type="dxa"/>
                        </w:tblCellMar>
                        <w:tblLook w:val="0000" w:firstRow="0" w:lastRow="0" w:firstColumn="0" w:lastColumn="0" w:noHBand="0" w:noVBand="0"/>
                      </w:tblPr>
                      <w:tblGrid>
                        <w:gridCol w:w="4277"/>
                      </w:tblGrid>
                      <w:tr w:rsidR="009E5212">
                        <w:trPr>
                          <w:trHeight w:val="683"/>
                        </w:trPr>
                        <w:tc>
                          <w:tcPr>
                            <w:tcW w:w="4277" w:type="dxa"/>
                            <w:shd w:val="clear" w:color="auto" w:fill="auto"/>
                          </w:tcPr>
                          <w:p w:rsidR="009E5212" w:rsidRDefault="00521115">
                            <w:pPr>
                              <w:spacing w:line="360" w:lineRule="auto"/>
                              <w:jc w:val="both"/>
                            </w:pPr>
                            <w:r>
                              <w:rPr>
                                <w:rStyle w:val="Enfasigrassetto"/>
                                <w:b w:val="0"/>
                                <w:bCs w:val="0"/>
                                <w:color w:val="000000"/>
                                <w:sz w:val="20"/>
                                <w:szCs w:val="20"/>
                                <w:shd w:val="clear" w:color="auto" w:fill="FDFDFD"/>
                              </w:rPr>
                              <w:t>Al Responsabile dell’Ufficio Mobilità, Traffico, Urbanizzazioni</w:t>
                            </w:r>
                            <w:bookmarkStart w:id="1" w:name="_GoBack"/>
                            <w:bookmarkEnd w:id="1"/>
                          </w:p>
                        </w:tc>
                      </w:tr>
                    </w:tbl>
                    <w:p w:rsidR="009E5212" w:rsidRDefault="009E5212"/>
                  </w:txbxContent>
                </v:textbox>
                <w10:wrap type="square" side="largest"/>
              </v:shape>
            </w:pict>
          </mc:Fallback>
        </mc:AlternateContent>
      </w:r>
    </w:p>
    <w:p w:rsidR="009E5212" w:rsidRDefault="009E5212">
      <w:pPr>
        <w:rPr>
          <w:b/>
          <w:sz w:val="20"/>
          <w:szCs w:val="20"/>
        </w:rPr>
      </w:pPr>
    </w:p>
    <w:p w:rsidR="009E5212" w:rsidRDefault="009E5212">
      <w:pPr>
        <w:rPr>
          <w:b/>
          <w:sz w:val="20"/>
          <w:szCs w:val="20"/>
        </w:rPr>
      </w:pPr>
    </w:p>
    <w:p w:rsidR="009E5212" w:rsidRDefault="009E5212">
      <w:pPr>
        <w:rPr>
          <w:b/>
          <w:sz w:val="20"/>
          <w:szCs w:val="20"/>
        </w:rPr>
      </w:pPr>
    </w:p>
    <w:p w:rsidR="009E5212" w:rsidRDefault="009E5212">
      <w:pPr>
        <w:rPr>
          <w:b/>
          <w:sz w:val="20"/>
          <w:szCs w:val="20"/>
        </w:rPr>
      </w:pPr>
    </w:p>
    <w:p w:rsidR="009E5212" w:rsidRDefault="009E5212">
      <w:pPr>
        <w:rPr>
          <w:b/>
          <w:sz w:val="20"/>
          <w:szCs w:val="20"/>
        </w:rPr>
      </w:pPr>
      <w:r>
        <w:rPr>
          <w:sz w:val="20"/>
          <w:szCs w:val="20"/>
        </w:rPr>
        <w:tab/>
      </w:r>
      <w:r>
        <w:rPr>
          <w:sz w:val="20"/>
          <w:szCs w:val="20"/>
        </w:rPr>
        <w:tab/>
      </w:r>
      <w:r>
        <w:rPr>
          <w:sz w:val="20"/>
          <w:szCs w:val="20"/>
        </w:rPr>
        <w:tab/>
      </w:r>
      <w:r>
        <w:rPr>
          <w:sz w:val="20"/>
          <w:szCs w:val="20"/>
        </w:rPr>
        <w:tab/>
      </w:r>
    </w:p>
    <w:p w:rsidR="009E5212" w:rsidRDefault="009E5212">
      <w:pPr>
        <w:jc w:val="both"/>
        <w:rPr>
          <w:b/>
          <w:bCs/>
          <w:sz w:val="20"/>
          <w:szCs w:val="20"/>
        </w:rPr>
      </w:pPr>
      <w:r>
        <w:rPr>
          <w:b/>
          <w:sz w:val="20"/>
          <w:szCs w:val="20"/>
        </w:rPr>
        <w:t xml:space="preserve">OGGETTO: </w:t>
      </w:r>
      <w:r w:rsidR="00052F9B">
        <w:rPr>
          <w:b/>
          <w:sz w:val="20"/>
          <w:szCs w:val="20"/>
        </w:rPr>
        <w:t xml:space="preserve">Istanza di Manifestazione d’interesse per l’attivazione del servizio sperimentale di car – sharing elettrico nel Comune di Modena </w:t>
      </w:r>
      <w:r>
        <w:rPr>
          <w:b/>
          <w:bCs/>
          <w:sz w:val="20"/>
          <w:szCs w:val="20"/>
        </w:rPr>
        <w:t xml:space="preserve">(DGC n. </w:t>
      </w:r>
      <w:r w:rsidR="00052F9B">
        <w:rPr>
          <w:b/>
          <w:bCs/>
          <w:sz w:val="20"/>
          <w:szCs w:val="20"/>
        </w:rPr>
        <w:t>593</w:t>
      </w:r>
      <w:r>
        <w:rPr>
          <w:b/>
          <w:bCs/>
          <w:sz w:val="20"/>
          <w:szCs w:val="20"/>
        </w:rPr>
        <w:t>/2021)</w:t>
      </w:r>
    </w:p>
    <w:p w:rsidR="009E5212" w:rsidRDefault="009E5212">
      <w:pPr>
        <w:jc w:val="both"/>
        <w:rPr>
          <w:b/>
          <w:bCs/>
          <w:sz w:val="20"/>
          <w:szCs w:val="20"/>
        </w:rPr>
      </w:pPr>
    </w:p>
    <w:p w:rsidR="009E5212" w:rsidRDefault="009E5212">
      <w:pPr>
        <w:ind w:left="3540" w:hanging="3540"/>
        <w:rPr>
          <w:b/>
          <w:sz w:val="20"/>
          <w:szCs w:val="20"/>
        </w:rPr>
      </w:pPr>
    </w:p>
    <w:p w:rsidR="009E5212" w:rsidRDefault="009E5212">
      <w:pPr>
        <w:spacing w:line="480" w:lineRule="auto"/>
        <w:ind w:left="3538" w:hanging="3538"/>
        <w:jc w:val="both"/>
        <w:rPr>
          <w:sz w:val="20"/>
          <w:szCs w:val="20"/>
        </w:rPr>
      </w:pPr>
      <w:r>
        <w:rPr>
          <w:sz w:val="20"/>
          <w:szCs w:val="20"/>
        </w:rPr>
        <w:t>Il sottoscritto _________________________________________________ C.F.__________________________________</w:t>
      </w:r>
    </w:p>
    <w:p w:rsidR="009E5212" w:rsidRDefault="009E5212">
      <w:pPr>
        <w:spacing w:line="480" w:lineRule="auto"/>
        <w:ind w:left="3538" w:hanging="3538"/>
        <w:jc w:val="both"/>
        <w:rPr>
          <w:sz w:val="20"/>
          <w:szCs w:val="20"/>
        </w:rPr>
      </w:pPr>
      <w:r>
        <w:rPr>
          <w:sz w:val="20"/>
          <w:szCs w:val="20"/>
        </w:rPr>
        <w:t xml:space="preserve">residente a ____________________________   in Via ________________________________________ n. ____________ </w:t>
      </w:r>
    </w:p>
    <w:p w:rsidR="009E5212" w:rsidRDefault="009E5212">
      <w:pPr>
        <w:spacing w:line="480" w:lineRule="auto"/>
        <w:jc w:val="both"/>
        <w:rPr>
          <w:sz w:val="20"/>
          <w:szCs w:val="20"/>
        </w:rPr>
      </w:pPr>
      <w:r>
        <w:rPr>
          <w:sz w:val="20"/>
          <w:szCs w:val="20"/>
        </w:rPr>
        <w:t>in qualità di legale rappresentante della Ditta:______________________________________________________________</w:t>
      </w:r>
    </w:p>
    <w:p w:rsidR="009E5212" w:rsidRDefault="009E5212">
      <w:pPr>
        <w:spacing w:line="480" w:lineRule="auto"/>
        <w:jc w:val="both"/>
        <w:rPr>
          <w:sz w:val="20"/>
          <w:szCs w:val="20"/>
        </w:rPr>
      </w:pPr>
      <w:r>
        <w:rPr>
          <w:sz w:val="20"/>
          <w:szCs w:val="20"/>
        </w:rPr>
        <w:t xml:space="preserve"> _________________________________________________________________________________________________</w:t>
      </w:r>
    </w:p>
    <w:p w:rsidR="009E5212" w:rsidRDefault="009E5212">
      <w:pPr>
        <w:spacing w:line="480" w:lineRule="auto"/>
        <w:ind w:left="3538" w:hanging="3538"/>
        <w:jc w:val="both"/>
        <w:rPr>
          <w:sz w:val="20"/>
          <w:szCs w:val="20"/>
        </w:rPr>
      </w:pPr>
      <w:r>
        <w:rPr>
          <w:sz w:val="20"/>
          <w:szCs w:val="20"/>
        </w:rPr>
        <w:t>con sede in _______________________ Via _______________________________________________  n. ____________</w:t>
      </w:r>
    </w:p>
    <w:p w:rsidR="009E5212" w:rsidRDefault="009E5212">
      <w:pPr>
        <w:spacing w:line="480" w:lineRule="auto"/>
        <w:ind w:left="3538" w:hanging="3538"/>
        <w:jc w:val="both"/>
        <w:rPr>
          <w:sz w:val="20"/>
          <w:szCs w:val="20"/>
        </w:rPr>
      </w:pPr>
      <w:r>
        <w:rPr>
          <w:sz w:val="20"/>
          <w:szCs w:val="20"/>
        </w:rPr>
        <w:t>eventuale sede amministrativa diversa dalla sede legale _____________________________________________________</w:t>
      </w:r>
    </w:p>
    <w:p w:rsidR="009E5212" w:rsidRDefault="009E5212">
      <w:pPr>
        <w:spacing w:line="480" w:lineRule="auto"/>
        <w:ind w:left="3538" w:hanging="3538"/>
        <w:jc w:val="both"/>
        <w:rPr>
          <w:sz w:val="20"/>
          <w:szCs w:val="20"/>
        </w:rPr>
      </w:pPr>
      <w:r>
        <w:rPr>
          <w:sz w:val="20"/>
          <w:szCs w:val="20"/>
        </w:rPr>
        <w:t>tel. _______________________________</w:t>
      </w:r>
      <w:r>
        <w:rPr>
          <w:sz w:val="20"/>
          <w:szCs w:val="20"/>
        </w:rPr>
        <w:tab/>
        <w:t>e-mail _________________________________________________________</w:t>
      </w:r>
    </w:p>
    <w:p w:rsidR="009E5212" w:rsidRDefault="009E5212">
      <w:pPr>
        <w:spacing w:line="480" w:lineRule="auto"/>
        <w:jc w:val="both"/>
        <w:rPr>
          <w:sz w:val="20"/>
          <w:szCs w:val="20"/>
        </w:rPr>
      </w:pPr>
      <w:r>
        <w:rPr>
          <w:sz w:val="20"/>
          <w:szCs w:val="20"/>
        </w:rPr>
        <w:t>PEC_______________________________________________________C.F/P.Iva________________________________</w:t>
      </w:r>
    </w:p>
    <w:p w:rsidR="009E5212" w:rsidRDefault="009E5212">
      <w:pPr>
        <w:spacing w:line="480" w:lineRule="auto"/>
        <w:jc w:val="both"/>
        <w:rPr>
          <w:sz w:val="20"/>
          <w:szCs w:val="20"/>
        </w:rPr>
      </w:pPr>
      <w:r>
        <w:rPr>
          <w:sz w:val="20"/>
          <w:szCs w:val="20"/>
        </w:rPr>
        <w:t>n. di iscrizione al registro delle imprese __________________________________________________________________</w:t>
      </w:r>
    </w:p>
    <w:p w:rsidR="009E5212" w:rsidRDefault="009E5212">
      <w:pPr>
        <w:numPr>
          <w:ilvl w:val="0"/>
          <w:numId w:val="4"/>
        </w:numPr>
        <w:spacing w:line="100" w:lineRule="atLeast"/>
        <w:ind w:left="20" w:firstLine="10"/>
        <w:jc w:val="both"/>
      </w:pPr>
      <w:r>
        <w:rPr>
          <w:sz w:val="20"/>
          <w:szCs w:val="20"/>
        </w:rPr>
        <w:t xml:space="preserve">presa visione dell’ “Avviso pubblico </w:t>
      </w:r>
      <w:r w:rsidR="00052F9B">
        <w:rPr>
          <w:sz w:val="20"/>
          <w:szCs w:val="20"/>
        </w:rPr>
        <w:t>di Manifestazione di interesse per l’attivazione del servizio sperimentale di car – sharing elettrico nel Comune di Modena</w:t>
      </w:r>
      <w:r>
        <w:rPr>
          <w:sz w:val="20"/>
          <w:szCs w:val="20"/>
        </w:rPr>
        <w:t>”</w:t>
      </w:r>
      <w:r>
        <w:t>;</w:t>
      </w:r>
    </w:p>
    <w:p w:rsidR="009E5212" w:rsidRDefault="009E5212">
      <w:pPr>
        <w:jc w:val="both"/>
      </w:pPr>
    </w:p>
    <w:p w:rsidR="009E5212" w:rsidRDefault="009E5212">
      <w:pPr>
        <w:ind w:left="3540" w:hanging="3540"/>
        <w:jc w:val="center"/>
        <w:rPr>
          <w:b/>
          <w:sz w:val="20"/>
          <w:szCs w:val="20"/>
        </w:rPr>
      </w:pPr>
    </w:p>
    <w:p w:rsidR="009E5212" w:rsidRDefault="009E5212">
      <w:pPr>
        <w:ind w:left="3540" w:hanging="3540"/>
        <w:jc w:val="center"/>
        <w:rPr>
          <w:b/>
          <w:sz w:val="20"/>
          <w:szCs w:val="20"/>
        </w:rPr>
      </w:pPr>
      <w:r>
        <w:rPr>
          <w:b/>
          <w:sz w:val="20"/>
          <w:szCs w:val="20"/>
        </w:rPr>
        <w:t>CHIEDE</w:t>
      </w:r>
    </w:p>
    <w:p w:rsidR="009E5212" w:rsidRDefault="009E5212">
      <w:pPr>
        <w:ind w:left="3540" w:hanging="3540"/>
        <w:jc w:val="center"/>
        <w:rPr>
          <w:b/>
          <w:sz w:val="20"/>
          <w:szCs w:val="20"/>
        </w:rPr>
      </w:pPr>
    </w:p>
    <w:p w:rsidR="009E5212" w:rsidRDefault="009E5212">
      <w:pPr>
        <w:jc w:val="both"/>
        <w:rPr>
          <w:sz w:val="20"/>
          <w:szCs w:val="20"/>
        </w:rPr>
      </w:pPr>
      <w:r>
        <w:rPr>
          <w:sz w:val="20"/>
          <w:szCs w:val="20"/>
        </w:rPr>
        <w:t>di partecipare all'Avviso Pubblico per l' “</w:t>
      </w:r>
      <w:r w:rsidR="00052F9B" w:rsidRPr="00052F9B">
        <w:rPr>
          <w:sz w:val="20"/>
          <w:szCs w:val="20"/>
        </w:rPr>
        <w:t>attivazione del servizio sperimentale di car – sharing elettrico nel Comune di Modena</w:t>
      </w:r>
      <w:r>
        <w:rPr>
          <w:sz w:val="20"/>
          <w:szCs w:val="20"/>
        </w:rPr>
        <w:t>”;</w:t>
      </w:r>
    </w:p>
    <w:p w:rsidR="009E5212" w:rsidRDefault="009E5212">
      <w:pPr>
        <w:ind w:left="3540" w:hanging="3540"/>
        <w:jc w:val="center"/>
        <w:rPr>
          <w:sz w:val="20"/>
          <w:szCs w:val="20"/>
        </w:rPr>
      </w:pPr>
    </w:p>
    <w:p w:rsidR="009E5212" w:rsidRDefault="009E5212">
      <w:pPr>
        <w:spacing w:line="100" w:lineRule="atLeast"/>
        <w:ind w:left="20" w:firstLine="10"/>
        <w:jc w:val="both"/>
        <w:rPr>
          <w:b/>
          <w:bCs/>
          <w:sz w:val="20"/>
          <w:szCs w:val="20"/>
        </w:rPr>
      </w:pPr>
      <w:r>
        <w:rPr>
          <w:sz w:val="20"/>
          <w:szCs w:val="20"/>
        </w:rPr>
        <w:t xml:space="preserve">e, consapevole della responsabilità che assume e delle sanzioni stabilite dal DPR 445/2000 art. 76 nei confronti di chi effettua dichiarazioni mendaci, </w:t>
      </w:r>
    </w:p>
    <w:p w:rsidR="005D5349" w:rsidRDefault="005D5349">
      <w:pPr>
        <w:spacing w:line="100" w:lineRule="atLeast"/>
        <w:ind w:left="20" w:firstLine="10"/>
        <w:jc w:val="center"/>
        <w:rPr>
          <w:b/>
          <w:bCs/>
          <w:sz w:val="20"/>
          <w:szCs w:val="20"/>
        </w:rPr>
      </w:pPr>
    </w:p>
    <w:p w:rsidR="009E5212" w:rsidRDefault="009E5212">
      <w:pPr>
        <w:spacing w:line="100" w:lineRule="atLeast"/>
        <w:ind w:left="20" w:firstLine="10"/>
        <w:jc w:val="center"/>
        <w:rPr>
          <w:sz w:val="20"/>
          <w:szCs w:val="20"/>
        </w:rPr>
      </w:pPr>
      <w:r>
        <w:rPr>
          <w:b/>
          <w:bCs/>
          <w:sz w:val="20"/>
          <w:szCs w:val="20"/>
        </w:rPr>
        <w:t>DICHIARA</w:t>
      </w:r>
      <w:r>
        <w:rPr>
          <w:sz w:val="20"/>
          <w:szCs w:val="20"/>
        </w:rPr>
        <w:t xml:space="preserve"> </w:t>
      </w:r>
      <w:r>
        <w:rPr>
          <w:b/>
          <w:sz w:val="20"/>
          <w:szCs w:val="20"/>
        </w:rPr>
        <w:t xml:space="preserve"> </w:t>
      </w:r>
      <w:r>
        <w:rPr>
          <w:sz w:val="20"/>
          <w:szCs w:val="20"/>
        </w:rPr>
        <w:t>quanto segue:</w:t>
      </w:r>
    </w:p>
    <w:p w:rsidR="009E5212" w:rsidRDefault="009E5212" w:rsidP="00F273F8">
      <w:pPr>
        <w:pStyle w:val="Paragrafoelenco1"/>
        <w:spacing w:after="120" w:line="100" w:lineRule="atLeast"/>
        <w:jc w:val="both"/>
        <w:rPr>
          <w:sz w:val="20"/>
          <w:szCs w:val="20"/>
        </w:rPr>
      </w:pPr>
    </w:p>
    <w:p w:rsidR="009E5212" w:rsidRPr="00C243F5" w:rsidRDefault="009E5212" w:rsidP="00F273F8">
      <w:pPr>
        <w:pStyle w:val="Paragrafoelenco1"/>
        <w:numPr>
          <w:ilvl w:val="0"/>
          <w:numId w:val="2"/>
        </w:numPr>
        <w:spacing w:after="120" w:line="100" w:lineRule="atLeast"/>
        <w:jc w:val="both"/>
        <w:rPr>
          <w:sz w:val="20"/>
          <w:szCs w:val="20"/>
        </w:rPr>
      </w:pPr>
      <w:r>
        <w:rPr>
          <w:sz w:val="20"/>
          <w:szCs w:val="20"/>
        </w:rPr>
        <w:t>di</w:t>
      </w:r>
      <w:r w:rsidR="00F759D4">
        <w:rPr>
          <w:sz w:val="20"/>
          <w:szCs w:val="20"/>
        </w:rPr>
        <w:t xml:space="preserve"> attivare</w:t>
      </w:r>
      <w:r>
        <w:rPr>
          <w:sz w:val="20"/>
          <w:szCs w:val="20"/>
        </w:rPr>
        <w:t xml:space="preserve"> </w:t>
      </w:r>
      <w:r w:rsidR="00F759D4" w:rsidRPr="00F759D4">
        <w:rPr>
          <w:sz w:val="20"/>
          <w:szCs w:val="20"/>
        </w:rPr>
        <w:t xml:space="preserve">il servizio di car sharing </w:t>
      </w:r>
      <w:r w:rsidR="00F759D4">
        <w:rPr>
          <w:sz w:val="20"/>
          <w:szCs w:val="20"/>
        </w:rPr>
        <w:t>in modalità</w:t>
      </w:r>
      <w:r w:rsidR="00F759D4" w:rsidRPr="00F759D4">
        <w:rPr>
          <w:sz w:val="20"/>
          <w:szCs w:val="20"/>
        </w:rPr>
        <w:t xml:space="preserve"> servizio a flusso libero (free floating) oppure station based</w:t>
      </w:r>
      <w:r w:rsidRPr="00F273F8">
        <w:t>;</w:t>
      </w:r>
    </w:p>
    <w:p w:rsidR="00C243F5" w:rsidRPr="00C243F5" w:rsidRDefault="00C243F5" w:rsidP="009A7227">
      <w:pPr>
        <w:pStyle w:val="Paragrafoelenco1"/>
        <w:numPr>
          <w:ilvl w:val="0"/>
          <w:numId w:val="2"/>
        </w:numPr>
        <w:spacing w:after="120" w:line="100" w:lineRule="atLeast"/>
        <w:jc w:val="both"/>
        <w:rPr>
          <w:sz w:val="20"/>
          <w:szCs w:val="20"/>
        </w:rPr>
      </w:pPr>
      <w:r>
        <w:rPr>
          <w:sz w:val="20"/>
          <w:szCs w:val="20"/>
        </w:rPr>
        <w:t xml:space="preserve">di </w:t>
      </w:r>
      <w:r w:rsidRPr="00C243F5">
        <w:rPr>
          <w:sz w:val="20"/>
          <w:szCs w:val="20"/>
        </w:rPr>
        <w:t>realizzare il servizio sperimentale di car-sharing per un periodo di 12 mesi consecutivi a decorrere dalla data comunicata nell’Autorizzazione di cui all’Art. 4 dell’Avviso Pubblico, rinnovabili al massimo per ulteriori 24 mesi a seguito della presentazione di specifica Richiesta di rinnovo;</w:t>
      </w:r>
    </w:p>
    <w:p w:rsidR="00541C95" w:rsidRDefault="00C243F5" w:rsidP="00541C95">
      <w:pPr>
        <w:pStyle w:val="Paragrafoelenco1"/>
        <w:numPr>
          <w:ilvl w:val="0"/>
          <w:numId w:val="2"/>
        </w:numPr>
        <w:spacing w:after="120" w:line="100" w:lineRule="atLeast"/>
        <w:jc w:val="both"/>
        <w:rPr>
          <w:sz w:val="20"/>
          <w:szCs w:val="20"/>
        </w:rPr>
      </w:pPr>
      <w:r>
        <w:rPr>
          <w:sz w:val="20"/>
          <w:szCs w:val="20"/>
        </w:rPr>
        <w:t xml:space="preserve">di </w:t>
      </w:r>
      <w:r w:rsidRPr="00C243F5">
        <w:rPr>
          <w:sz w:val="20"/>
          <w:szCs w:val="20"/>
        </w:rPr>
        <w:t xml:space="preserve">comunicare al Comune di Modena (nei modi e nei tempi descritti all’Art. 4 dell’Avviso pubblico), a seguito della ricezione della comunicazione di Congruenza della propria Manifestazione d’interesse, la data dell’effettivo inizio </w:t>
      </w:r>
      <w:r w:rsidR="00D6091A">
        <w:rPr>
          <w:sz w:val="20"/>
          <w:szCs w:val="20"/>
        </w:rPr>
        <w:t>del</w:t>
      </w:r>
      <w:r w:rsidRPr="00C243F5">
        <w:rPr>
          <w:sz w:val="20"/>
          <w:szCs w:val="20"/>
        </w:rPr>
        <w:t xml:space="preserve"> servizio;</w:t>
      </w:r>
    </w:p>
    <w:p w:rsidR="00541C95" w:rsidRPr="00541C95" w:rsidRDefault="00541C95" w:rsidP="00541C95">
      <w:pPr>
        <w:pStyle w:val="Paragrafoelenco1"/>
        <w:numPr>
          <w:ilvl w:val="0"/>
          <w:numId w:val="2"/>
        </w:numPr>
        <w:spacing w:after="120" w:line="100" w:lineRule="atLeast"/>
        <w:jc w:val="both"/>
        <w:rPr>
          <w:sz w:val="20"/>
          <w:szCs w:val="20"/>
        </w:rPr>
      </w:pPr>
      <w:r w:rsidRPr="00541C95">
        <w:rPr>
          <w:sz w:val="20"/>
          <w:szCs w:val="20"/>
        </w:rPr>
        <w:t>in caso di interruzione anticipata del servizio rispetto alla scadenza indicata nell’autorizzazione, di comunicare</w:t>
      </w:r>
      <w:r>
        <w:rPr>
          <w:sz w:val="20"/>
          <w:szCs w:val="20"/>
        </w:rPr>
        <w:t xml:space="preserve"> </w:t>
      </w:r>
      <w:r w:rsidRPr="00541C95">
        <w:rPr>
          <w:sz w:val="20"/>
          <w:szCs w:val="20"/>
        </w:rPr>
        <w:t>la data dell'interruzione anticipata all’Amministrazione e agli utenti iscritti al servizio con un preavviso minimo 30 giorni. Si dichiara</w:t>
      </w:r>
      <w:r>
        <w:rPr>
          <w:sz w:val="20"/>
          <w:szCs w:val="20"/>
        </w:rPr>
        <w:t xml:space="preserve"> </w:t>
      </w:r>
      <w:r w:rsidRPr="00541C95">
        <w:rPr>
          <w:sz w:val="20"/>
          <w:szCs w:val="20"/>
        </w:rPr>
        <w:t>altresì di rimborsare l’eventuale credito non utilizzato dagli utenti iscritti al servizio e conseguentemente di</w:t>
      </w:r>
      <w:r>
        <w:rPr>
          <w:sz w:val="20"/>
          <w:szCs w:val="20"/>
        </w:rPr>
        <w:t xml:space="preserve"> </w:t>
      </w:r>
      <w:r w:rsidRPr="00541C95">
        <w:rPr>
          <w:sz w:val="20"/>
          <w:szCs w:val="20"/>
        </w:rPr>
        <w:t>ripristinare lo stato dei luoghi qualora si abbia usufruito di aree di sosta riservate;</w:t>
      </w:r>
    </w:p>
    <w:p w:rsidR="00C71075" w:rsidRPr="00F273F8" w:rsidRDefault="009E5212" w:rsidP="00F273F8">
      <w:pPr>
        <w:pStyle w:val="Paragrafoelenco1"/>
        <w:numPr>
          <w:ilvl w:val="0"/>
          <w:numId w:val="2"/>
        </w:numPr>
        <w:spacing w:after="120" w:line="100" w:lineRule="atLeast"/>
        <w:jc w:val="both"/>
        <w:rPr>
          <w:sz w:val="20"/>
          <w:szCs w:val="20"/>
        </w:rPr>
      </w:pPr>
      <w:r w:rsidRPr="009A7227">
        <w:rPr>
          <w:sz w:val="20"/>
          <w:szCs w:val="20"/>
        </w:rPr>
        <w:t xml:space="preserve">di </w:t>
      </w:r>
      <w:r w:rsidR="00F759D4" w:rsidRPr="00F273F8">
        <w:rPr>
          <w:sz w:val="20"/>
          <w:szCs w:val="20"/>
        </w:rPr>
        <w:t>mettere a disposizione del servizio autoveicoli ad alimentazione elettrica (no motore endotermico installato) e autonomia dichiarata di almeno 250</w:t>
      </w:r>
      <w:r w:rsidR="00C71075" w:rsidRPr="00F273F8">
        <w:rPr>
          <w:sz w:val="20"/>
          <w:szCs w:val="20"/>
        </w:rPr>
        <w:t>km. Le tipologie di veicoli utilizzate</w:t>
      </w:r>
      <w:r w:rsidR="00F759D4" w:rsidRPr="00F273F8">
        <w:rPr>
          <w:sz w:val="20"/>
          <w:szCs w:val="20"/>
        </w:rPr>
        <w:t xml:space="preserve"> per il servizio rientrano nelle categorie M1 e N1 di cui all’articolo 47 del D.lgs. 30 aprile 1992, n. 285 (Codice della Strad</w:t>
      </w:r>
      <w:r w:rsidR="00C71075" w:rsidRPr="00F273F8">
        <w:rPr>
          <w:sz w:val="20"/>
          <w:szCs w:val="20"/>
        </w:rPr>
        <w:t>a);</w:t>
      </w:r>
    </w:p>
    <w:p w:rsidR="009E5212" w:rsidRPr="00AB2052" w:rsidRDefault="00C71075" w:rsidP="00F273F8">
      <w:pPr>
        <w:pStyle w:val="Paragrafoelenco1"/>
        <w:numPr>
          <w:ilvl w:val="0"/>
          <w:numId w:val="2"/>
        </w:numPr>
        <w:spacing w:after="120" w:line="100" w:lineRule="atLeast"/>
        <w:jc w:val="both"/>
        <w:rPr>
          <w:sz w:val="20"/>
          <w:szCs w:val="20"/>
        </w:rPr>
      </w:pPr>
      <w:r w:rsidRPr="00F273F8">
        <w:rPr>
          <w:sz w:val="20"/>
          <w:szCs w:val="20"/>
        </w:rPr>
        <w:t>che all’avvio effettivo del servizio gli autoveicoli rientranti nel</w:t>
      </w:r>
      <w:r w:rsidR="00F759D4" w:rsidRPr="00F273F8">
        <w:rPr>
          <w:sz w:val="20"/>
          <w:szCs w:val="20"/>
        </w:rPr>
        <w:t xml:space="preserve">la flotta del servizio di car sharing </w:t>
      </w:r>
      <w:r w:rsidRPr="00F273F8">
        <w:rPr>
          <w:sz w:val="20"/>
          <w:szCs w:val="20"/>
        </w:rPr>
        <w:t xml:space="preserve">non hanno </w:t>
      </w:r>
      <w:r w:rsidR="00F759D4" w:rsidRPr="00F273F8">
        <w:rPr>
          <w:sz w:val="20"/>
          <w:szCs w:val="20"/>
        </w:rPr>
        <w:t xml:space="preserve">più di 3 anni (fa fede la </w:t>
      </w:r>
      <w:r w:rsidRPr="00F273F8">
        <w:rPr>
          <w:sz w:val="20"/>
          <w:szCs w:val="20"/>
        </w:rPr>
        <w:t>data di prima immatricolazione)</w:t>
      </w:r>
      <w:r w:rsidR="009E5212" w:rsidRPr="00F273F8">
        <w:t>;</w:t>
      </w:r>
    </w:p>
    <w:p w:rsidR="00AB2052" w:rsidRPr="00F273F8" w:rsidRDefault="00AB2052" w:rsidP="00F273F8">
      <w:pPr>
        <w:pStyle w:val="Paragrafoelenco1"/>
        <w:numPr>
          <w:ilvl w:val="0"/>
          <w:numId w:val="2"/>
        </w:numPr>
        <w:spacing w:after="120" w:line="100" w:lineRule="atLeast"/>
        <w:jc w:val="both"/>
        <w:rPr>
          <w:sz w:val="20"/>
          <w:szCs w:val="20"/>
        </w:rPr>
      </w:pPr>
      <w:r>
        <w:rPr>
          <w:sz w:val="20"/>
          <w:szCs w:val="20"/>
        </w:rPr>
        <w:t>di rispettare</w:t>
      </w:r>
      <w:r w:rsidR="009A7227">
        <w:rPr>
          <w:sz w:val="20"/>
          <w:szCs w:val="20"/>
        </w:rPr>
        <w:t xml:space="preserve"> </w:t>
      </w:r>
      <w:r w:rsidRPr="00AB2052">
        <w:rPr>
          <w:sz w:val="20"/>
          <w:szCs w:val="20"/>
        </w:rPr>
        <w:t>gli adempimenti previsti dall'articolo 14 del Decreto legislativo 20 novembre 2008, n. 188 – Registro Pile (veicoli elettrici);</w:t>
      </w:r>
    </w:p>
    <w:p w:rsidR="009E5212" w:rsidRPr="00F273F8" w:rsidRDefault="009E5212" w:rsidP="00F273F8">
      <w:pPr>
        <w:pStyle w:val="Paragrafoelenco1"/>
        <w:spacing w:after="120" w:line="100" w:lineRule="atLeast"/>
        <w:jc w:val="both"/>
        <w:rPr>
          <w:sz w:val="20"/>
          <w:szCs w:val="20"/>
        </w:rPr>
      </w:pPr>
    </w:p>
    <w:p w:rsidR="009E5212" w:rsidRDefault="009E5212">
      <w:pPr>
        <w:pStyle w:val="Paragrafoelenco1"/>
        <w:spacing w:after="120" w:line="100" w:lineRule="atLeast"/>
        <w:ind w:left="0"/>
        <w:jc w:val="both"/>
        <w:rPr>
          <w:sz w:val="20"/>
          <w:szCs w:val="20"/>
        </w:rPr>
      </w:pPr>
    </w:p>
    <w:p w:rsidR="009E5212" w:rsidRDefault="009E5212">
      <w:pPr>
        <w:ind w:left="1"/>
        <w:jc w:val="center"/>
        <w:rPr>
          <w:b/>
          <w:bCs/>
          <w:sz w:val="20"/>
          <w:szCs w:val="20"/>
        </w:rPr>
      </w:pPr>
      <w:r>
        <w:rPr>
          <w:b/>
          <w:bCs/>
          <w:sz w:val="20"/>
          <w:szCs w:val="20"/>
        </w:rPr>
        <w:t>SI IMPEGNA, INOLTRE, A:</w:t>
      </w:r>
    </w:p>
    <w:p w:rsidR="009E5212" w:rsidRDefault="009E5212">
      <w:pPr>
        <w:ind w:left="1"/>
        <w:jc w:val="both"/>
        <w:rPr>
          <w:b/>
          <w:bCs/>
          <w:sz w:val="20"/>
          <w:szCs w:val="20"/>
        </w:rPr>
      </w:pPr>
    </w:p>
    <w:p w:rsidR="00F273F8" w:rsidRDefault="00F273F8" w:rsidP="00C243F5">
      <w:pPr>
        <w:pStyle w:val="Paragrafoelenco1"/>
        <w:spacing w:after="120" w:line="100" w:lineRule="atLeast"/>
        <w:ind w:left="0"/>
        <w:jc w:val="both"/>
        <w:rPr>
          <w:sz w:val="20"/>
          <w:szCs w:val="20"/>
        </w:rPr>
      </w:pPr>
      <w:bookmarkStart w:id="2" w:name="_Hlk38619387"/>
    </w:p>
    <w:p w:rsidR="00C71075" w:rsidRPr="00F273F8" w:rsidRDefault="00F273F8" w:rsidP="00F273F8">
      <w:pPr>
        <w:pStyle w:val="Paragrafoelenco1"/>
        <w:numPr>
          <w:ilvl w:val="0"/>
          <w:numId w:val="2"/>
        </w:numPr>
        <w:spacing w:after="120" w:line="100" w:lineRule="atLeast"/>
        <w:jc w:val="both"/>
        <w:rPr>
          <w:sz w:val="20"/>
          <w:szCs w:val="20"/>
        </w:rPr>
      </w:pPr>
      <w:r>
        <w:rPr>
          <w:sz w:val="20"/>
          <w:szCs w:val="20"/>
        </w:rPr>
        <w:t>i</w:t>
      </w:r>
      <w:r w:rsidR="00C71075" w:rsidRPr="00F273F8">
        <w:rPr>
          <w:sz w:val="20"/>
          <w:szCs w:val="20"/>
        </w:rPr>
        <w:t xml:space="preserve">ntrodurre un numero di veicoli non inferiore a 8 (flotta in servizio), esclusi i veicoli dedicati alla sostituzione/turnazione della flotta (flotta di scorta), la quale </w:t>
      </w:r>
      <w:r>
        <w:rPr>
          <w:sz w:val="20"/>
          <w:szCs w:val="20"/>
        </w:rPr>
        <w:t>deve essere</w:t>
      </w:r>
      <w:r w:rsidR="00C71075" w:rsidRPr="00F273F8">
        <w:rPr>
          <w:sz w:val="20"/>
          <w:szCs w:val="20"/>
        </w:rPr>
        <w:t xml:space="preserve"> composta da minimo il 10% della flotta in servizio con appr</w:t>
      </w:r>
      <w:r>
        <w:rPr>
          <w:sz w:val="20"/>
          <w:szCs w:val="20"/>
        </w:rPr>
        <w:t>ossimazione all’unità superiore;</w:t>
      </w:r>
      <w:r w:rsidR="00C71075" w:rsidRPr="00F273F8">
        <w:rPr>
          <w:sz w:val="20"/>
          <w:szCs w:val="20"/>
        </w:rPr>
        <w:t xml:space="preserve"> </w:t>
      </w:r>
    </w:p>
    <w:p w:rsidR="00C77C6E" w:rsidRPr="00C77C6E" w:rsidRDefault="00C243F5" w:rsidP="00C243F5">
      <w:pPr>
        <w:pStyle w:val="Paragrafoelenco1"/>
        <w:numPr>
          <w:ilvl w:val="0"/>
          <w:numId w:val="2"/>
        </w:numPr>
        <w:spacing w:after="120" w:line="100" w:lineRule="atLeast"/>
        <w:jc w:val="both"/>
      </w:pPr>
      <w:r>
        <w:rPr>
          <w:sz w:val="20"/>
          <w:szCs w:val="20"/>
        </w:rPr>
        <w:t>comunicare</w:t>
      </w:r>
      <w:r w:rsidR="00C71075" w:rsidRPr="00F273F8">
        <w:rPr>
          <w:sz w:val="20"/>
          <w:szCs w:val="20"/>
        </w:rPr>
        <w:t xml:space="preserve"> </w:t>
      </w:r>
      <w:r w:rsidR="00F273F8" w:rsidRPr="00C77C6E">
        <w:rPr>
          <w:color w:val="000000"/>
          <w:sz w:val="20"/>
          <w:szCs w:val="20"/>
        </w:rPr>
        <w:t>al Comune di Modena</w:t>
      </w:r>
      <w:r w:rsidR="00F273F8">
        <w:rPr>
          <w:color w:val="000000"/>
          <w:sz w:val="20"/>
          <w:szCs w:val="20"/>
        </w:rPr>
        <w:t xml:space="preserve"> </w:t>
      </w:r>
      <w:r w:rsidR="00C77C6E" w:rsidRPr="00F273F8">
        <w:rPr>
          <w:sz w:val="20"/>
          <w:szCs w:val="20"/>
        </w:rPr>
        <w:t>(minimo 30 giorni prima</w:t>
      </w:r>
      <w:r w:rsidR="00C77C6E" w:rsidRPr="00C77C6E">
        <w:rPr>
          <w:color w:val="000000"/>
          <w:sz w:val="20"/>
          <w:szCs w:val="20"/>
        </w:rPr>
        <w:t xml:space="preserve">) </w:t>
      </w:r>
      <w:r>
        <w:rPr>
          <w:color w:val="000000"/>
          <w:sz w:val="20"/>
          <w:szCs w:val="20"/>
        </w:rPr>
        <w:t>l’eventuale</w:t>
      </w:r>
      <w:r w:rsidR="00C77C6E">
        <w:rPr>
          <w:color w:val="000000"/>
          <w:sz w:val="20"/>
          <w:szCs w:val="20"/>
        </w:rPr>
        <w:t xml:space="preserve"> variazione del </w:t>
      </w:r>
      <w:r w:rsidR="00C71075" w:rsidRPr="00C71075">
        <w:rPr>
          <w:color w:val="000000"/>
          <w:sz w:val="20"/>
          <w:szCs w:val="20"/>
        </w:rPr>
        <w:t>numero/tipologia di mezzi (compatibilmente con il numero minimo di veicoli per ciascun operatore e con le categorie di veicoli adoperab</w:t>
      </w:r>
      <w:r w:rsidR="00C77C6E">
        <w:rPr>
          <w:color w:val="000000"/>
          <w:sz w:val="20"/>
          <w:szCs w:val="20"/>
        </w:rPr>
        <w:t>ili per il servizio fissati dall’ A</w:t>
      </w:r>
      <w:r w:rsidR="00C71075" w:rsidRPr="00C71075">
        <w:rPr>
          <w:color w:val="000000"/>
          <w:sz w:val="20"/>
          <w:szCs w:val="20"/>
        </w:rPr>
        <w:t>vviso pubblico</w:t>
      </w:r>
      <w:r>
        <w:rPr>
          <w:color w:val="000000"/>
          <w:sz w:val="20"/>
          <w:szCs w:val="20"/>
        </w:rPr>
        <w:t>)</w:t>
      </w:r>
      <w:r w:rsidR="00C77C6E">
        <w:rPr>
          <w:color w:val="000000"/>
          <w:sz w:val="20"/>
          <w:szCs w:val="20"/>
        </w:rPr>
        <w:t>;</w:t>
      </w:r>
    </w:p>
    <w:p w:rsidR="009E5212" w:rsidRPr="009A7227" w:rsidRDefault="00C243F5" w:rsidP="009A7227">
      <w:pPr>
        <w:pStyle w:val="Paragrafoelenco1"/>
        <w:numPr>
          <w:ilvl w:val="0"/>
          <w:numId w:val="2"/>
        </w:numPr>
        <w:spacing w:after="120" w:line="100" w:lineRule="atLeast"/>
        <w:jc w:val="both"/>
        <w:rPr>
          <w:sz w:val="20"/>
          <w:szCs w:val="20"/>
        </w:rPr>
      </w:pPr>
      <w:r w:rsidRPr="009A7227">
        <w:rPr>
          <w:sz w:val="20"/>
          <w:szCs w:val="20"/>
        </w:rPr>
        <w:t>g</w:t>
      </w:r>
      <w:r w:rsidR="00C77C6E" w:rsidRPr="009A7227">
        <w:rPr>
          <w:sz w:val="20"/>
          <w:szCs w:val="20"/>
        </w:rPr>
        <w:t>arantire che il servizio sarà sempre effettuato con un numero di veicoli a disposizione dell’utenza pari a non meno del 90% della flotta in servizio dichiarata in sede di Manifestazione di interesse o a seguito di eventuali successive integrazioni/riduzioni del numero dei veicoli in flotta</w:t>
      </w:r>
      <w:bookmarkEnd w:id="2"/>
      <w:r w:rsidR="00C77C6E" w:rsidRPr="009A7227">
        <w:rPr>
          <w:sz w:val="20"/>
          <w:szCs w:val="20"/>
        </w:rPr>
        <w:t>;</w:t>
      </w:r>
    </w:p>
    <w:p w:rsidR="00541C95" w:rsidRPr="00541C95" w:rsidRDefault="00541C95" w:rsidP="00541C95">
      <w:pPr>
        <w:pStyle w:val="Paragrafoelenco1"/>
        <w:numPr>
          <w:ilvl w:val="0"/>
          <w:numId w:val="2"/>
        </w:numPr>
        <w:spacing w:after="120" w:line="100" w:lineRule="atLeast"/>
        <w:jc w:val="both"/>
        <w:rPr>
          <w:sz w:val="20"/>
          <w:szCs w:val="20"/>
        </w:rPr>
      </w:pPr>
      <w:r w:rsidRPr="00541C95">
        <w:rPr>
          <w:sz w:val="20"/>
          <w:szCs w:val="20"/>
        </w:rPr>
        <w:t>fare richiesta al Comune, prima dell'avvio del servizio, della concessione, a titolo gratuito e con specifica esenzione dal Canone unico per l’occupazione del suolo, di stalli riservati alla sosta dei veicoli dello specifico servizio di car sharing collocati in area pubblica ad uso pubblico e/o in area privata in cui sia stato istituito l’uso pubblico (nel numero massimo pari a: - numero effettivo dei veicoli</w:t>
      </w:r>
      <w:r>
        <w:rPr>
          <w:sz w:val="20"/>
          <w:szCs w:val="20"/>
        </w:rPr>
        <w:t xml:space="preserve"> </w:t>
      </w:r>
      <w:r w:rsidRPr="00541C95">
        <w:rPr>
          <w:sz w:val="20"/>
          <w:szCs w:val="20"/>
        </w:rPr>
        <w:t>dichiarati nella flotta in servizio per i servizi di tipo station based; - 1 stallo ogni 8 veicoli della flotta in servizio,</w:t>
      </w:r>
      <w:r>
        <w:rPr>
          <w:sz w:val="20"/>
          <w:szCs w:val="20"/>
        </w:rPr>
        <w:t xml:space="preserve"> </w:t>
      </w:r>
      <w:r w:rsidRPr="00541C95">
        <w:rPr>
          <w:sz w:val="20"/>
          <w:szCs w:val="20"/>
        </w:rPr>
        <w:t>con approssimazione all’unità superiore, per i servizi di tipo free floating). La localizzazione degli stalli sarà poi concordata con gli uffici tecnici tenendo conto delle esigenze operative, della domanda di sosta e di eventuali peculiari caratteristiche/criticità delle</w:t>
      </w:r>
      <w:r>
        <w:rPr>
          <w:sz w:val="20"/>
          <w:szCs w:val="20"/>
        </w:rPr>
        <w:t xml:space="preserve"> </w:t>
      </w:r>
      <w:r w:rsidRPr="00541C95">
        <w:rPr>
          <w:sz w:val="20"/>
          <w:szCs w:val="20"/>
        </w:rPr>
        <w:t>localizzazioni proposte; gli stalli riservati al servizio potranno essere realizzati in aree pubbliche ad uso pubblico</w:t>
      </w:r>
      <w:r>
        <w:rPr>
          <w:sz w:val="20"/>
          <w:szCs w:val="20"/>
        </w:rPr>
        <w:t xml:space="preserve"> </w:t>
      </w:r>
      <w:r w:rsidRPr="00541C95">
        <w:rPr>
          <w:sz w:val="20"/>
          <w:szCs w:val="20"/>
        </w:rPr>
        <w:t>e/o private su cui sia stato istituito l’uso pubblico, previa emanazione di specifica ordinanza da parte del Comune</w:t>
      </w:r>
      <w:r>
        <w:rPr>
          <w:sz w:val="20"/>
          <w:szCs w:val="20"/>
        </w:rPr>
        <w:t xml:space="preserve"> </w:t>
      </w:r>
      <w:r w:rsidRPr="00541C95">
        <w:rPr>
          <w:sz w:val="20"/>
          <w:szCs w:val="20"/>
        </w:rPr>
        <w:t>che definirà collocazione e caratteristiche degli interventi;</w:t>
      </w:r>
    </w:p>
    <w:p w:rsidR="00676B21" w:rsidRDefault="00C243F5" w:rsidP="00E56B9B">
      <w:pPr>
        <w:pStyle w:val="Paragrafoelenco1"/>
        <w:numPr>
          <w:ilvl w:val="0"/>
          <w:numId w:val="2"/>
        </w:numPr>
        <w:spacing w:after="120" w:line="100" w:lineRule="atLeast"/>
        <w:jc w:val="both"/>
        <w:rPr>
          <w:sz w:val="20"/>
          <w:szCs w:val="20"/>
        </w:rPr>
      </w:pPr>
      <w:r w:rsidRPr="00E56B9B">
        <w:rPr>
          <w:sz w:val="20"/>
          <w:szCs w:val="20"/>
        </w:rPr>
        <w:t xml:space="preserve">inviare al Comune </w:t>
      </w:r>
      <w:r>
        <w:rPr>
          <w:sz w:val="20"/>
          <w:szCs w:val="20"/>
        </w:rPr>
        <w:t>di Modena l’accordo specifico stipulato con la proprietà privata</w:t>
      </w:r>
      <w:r w:rsidRPr="00E56B9B">
        <w:rPr>
          <w:sz w:val="20"/>
          <w:szCs w:val="20"/>
        </w:rPr>
        <w:t xml:space="preserve"> </w:t>
      </w:r>
      <w:r>
        <w:rPr>
          <w:sz w:val="20"/>
          <w:szCs w:val="20"/>
        </w:rPr>
        <w:t xml:space="preserve">oltre alle relative planimetrie di progetto </w:t>
      </w:r>
      <w:r w:rsidR="00E56B9B">
        <w:rPr>
          <w:sz w:val="20"/>
          <w:szCs w:val="20"/>
        </w:rPr>
        <w:t xml:space="preserve">in caso di </w:t>
      </w:r>
      <w:r w:rsidR="00006285">
        <w:rPr>
          <w:sz w:val="20"/>
          <w:szCs w:val="20"/>
        </w:rPr>
        <w:t xml:space="preserve">localizzazione di </w:t>
      </w:r>
      <w:r w:rsidR="00C77C6E" w:rsidRPr="00E56B9B">
        <w:rPr>
          <w:sz w:val="20"/>
          <w:szCs w:val="20"/>
        </w:rPr>
        <w:t xml:space="preserve">stalli riservati al servizio </w:t>
      </w:r>
      <w:r w:rsidR="00006285">
        <w:rPr>
          <w:sz w:val="20"/>
          <w:szCs w:val="20"/>
        </w:rPr>
        <w:t xml:space="preserve">(con le medesime caratteristiche di quelli sopracitati) </w:t>
      </w:r>
      <w:r w:rsidR="00C77C6E" w:rsidRPr="00E56B9B">
        <w:rPr>
          <w:sz w:val="20"/>
          <w:szCs w:val="20"/>
        </w:rPr>
        <w:t xml:space="preserve">su aree private ad uso privato </w:t>
      </w:r>
      <w:r w:rsidR="00E56B9B">
        <w:rPr>
          <w:sz w:val="20"/>
          <w:szCs w:val="20"/>
        </w:rPr>
        <w:t>ma</w:t>
      </w:r>
      <w:r w:rsidR="00C77C6E" w:rsidRPr="00E56B9B">
        <w:rPr>
          <w:sz w:val="20"/>
          <w:szCs w:val="20"/>
        </w:rPr>
        <w:t xml:space="preserve"> accessibili agli utenti negli orari previsti </w:t>
      </w:r>
      <w:r w:rsidR="00E56B9B">
        <w:rPr>
          <w:sz w:val="20"/>
          <w:szCs w:val="20"/>
        </w:rPr>
        <w:t xml:space="preserve">di funzionamento </w:t>
      </w:r>
      <w:r w:rsidR="00E93967">
        <w:rPr>
          <w:sz w:val="20"/>
          <w:szCs w:val="20"/>
        </w:rPr>
        <w:t>del servizio</w:t>
      </w:r>
      <w:r w:rsidR="00676B21">
        <w:rPr>
          <w:sz w:val="20"/>
          <w:szCs w:val="20"/>
        </w:rPr>
        <w:t>;</w:t>
      </w:r>
    </w:p>
    <w:p w:rsidR="00541C95" w:rsidRPr="00676B21" w:rsidRDefault="00541C95" w:rsidP="00676B21">
      <w:pPr>
        <w:pStyle w:val="Paragrafoelenco1"/>
        <w:numPr>
          <w:ilvl w:val="0"/>
          <w:numId w:val="2"/>
        </w:numPr>
        <w:spacing w:after="120" w:line="100" w:lineRule="atLeast"/>
        <w:jc w:val="both"/>
        <w:rPr>
          <w:sz w:val="20"/>
          <w:szCs w:val="20"/>
        </w:rPr>
      </w:pPr>
      <w:r w:rsidRPr="00541C95">
        <w:rPr>
          <w:sz w:val="20"/>
          <w:szCs w:val="20"/>
        </w:rPr>
        <w:t>realizzare, tramite ingaggio di ditta specializzata, negli stalli riservati al servizio la necessaria segnaletica verticale e orizzontale in coerenza con la specifica ordinanza di cui sopra, nonché effettuare la relativa manutenzione e, alla conclusione del servizio, ripristinare lo stato dei luoghi mediante intervento di ditta specializzata;</w:t>
      </w:r>
    </w:p>
    <w:p w:rsidR="00D42F67" w:rsidRDefault="00D42F67" w:rsidP="009E5212">
      <w:pPr>
        <w:pStyle w:val="Paragrafoelenco1"/>
        <w:numPr>
          <w:ilvl w:val="0"/>
          <w:numId w:val="2"/>
        </w:numPr>
        <w:spacing w:after="120" w:line="100" w:lineRule="atLeast"/>
        <w:jc w:val="both"/>
        <w:rPr>
          <w:sz w:val="20"/>
          <w:szCs w:val="20"/>
        </w:rPr>
      </w:pPr>
      <w:r>
        <w:rPr>
          <w:sz w:val="20"/>
          <w:szCs w:val="20"/>
        </w:rPr>
        <w:t xml:space="preserve">rispettare la </w:t>
      </w:r>
      <w:r w:rsidRPr="00D42F67">
        <w:rPr>
          <w:sz w:val="20"/>
          <w:szCs w:val="20"/>
        </w:rPr>
        <w:t xml:space="preserve">segnaletica di circolazione </w:t>
      </w:r>
      <w:r>
        <w:rPr>
          <w:sz w:val="20"/>
          <w:szCs w:val="20"/>
        </w:rPr>
        <w:t>e ottenere il</w:t>
      </w:r>
      <w:r w:rsidRPr="00D42F67">
        <w:rPr>
          <w:sz w:val="20"/>
          <w:szCs w:val="20"/>
        </w:rPr>
        <w:t xml:space="preserve"> contrassegno ZTL mediante espletamento dell’apposita procedura definita dall’Ufficio sosta (compilazione e invio dell’apposita modulistica, che comprende la comunicazione della targa di ciascun veicolo componente la flotta)</w:t>
      </w:r>
      <w:r>
        <w:rPr>
          <w:sz w:val="20"/>
          <w:szCs w:val="20"/>
        </w:rPr>
        <w:t xml:space="preserve">. Si impegna altresì a escludere la possibilità di </w:t>
      </w:r>
      <w:r w:rsidR="00676B21" w:rsidRPr="00676B21">
        <w:rPr>
          <w:sz w:val="20"/>
          <w:szCs w:val="20"/>
        </w:rPr>
        <w:t>transito e sosta lungo le corsie riservate di Corso Duomo e Via Emilia Centro</w:t>
      </w:r>
      <w:r>
        <w:rPr>
          <w:sz w:val="20"/>
          <w:szCs w:val="20"/>
        </w:rPr>
        <w:t>;</w:t>
      </w:r>
    </w:p>
    <w:p w:rsidR="00D42F67" w:rsidRDefault="00D42F67" w:rsidP="009E5212">
      <w:pPr>
        <w:pStyle w:val="Paragrafoelenco1"/>
        <w:numPr>
          <w:ilvl w:val="0"/>
          <w:numId w:val="2"/>
        </w:numPr>
        <w:spacing w:after="120" w:line="100" w:lineRule="atLeast"/>
        <w:jc w:val="both"/>
        <w:rPr>
          <w:sz w:val="20"/>
          <w:szCs w:val="20"/>
        </w:rPr>
      </w:pPr>
      <w:r>
        <w:rPr>
          <w:sz w:val="20"/>
          <w:szCs w:val="20"/>
        </w:rPr>
        <w:t xml:space="preserve">garantire che </w:t>
      </w:r>
      <w:r w:rsidRPr="00D42F67">
        <w:rPr>
          <w:sz w:val="20"/>
          <w:szCs w:val="20"/>
        </w:rPr>
        <w:t>tutti i veicoli da adibirsi al servizio</w:t>
      </w:r>
      <w:r>
        <w:rPr>
          <w:sz w:val="20"/>
          <w:szCs w:val="20"/>
        </w:rPr>
        <w:t xml:space="preserve"> di car sharing siano </w:t>
      </w:r>
      <w:r w:rsidRPr="00D42F67">
        <w:rPr>
          <w:sz w:val="20"/>
          <w:szCs w:val="20"/>
        </w:rPr>
        <w:t>muniti di copertura assicurativa della responsabilità civile auto (RCA) per la copertura dei danni cagionati a terzi, compresi i trasportati, con massimale non inferiore a € 10.000.000,00 (diecimilioni/00) per sinistro e con estensione della garanzia alla respon</w:t>
      </w:r>
      <w:r w:rsidR="00AB2052">
        <w:rPr>
          <w:sz w:val="20"/>
          <w:szCs w:val="20"/>
        </w:rPr>
        <w:t>sabilità civile dei trasportati;</w:t>
      </w:r>
      <w:r w:rsidRPr="00D42F67">
        <w:rPr>
          <w:sz w:val="20"/>
          <w:szCs w:val="20"/>
        </w:rPr>
        <w:t xml:space="preserve"> </w:t>
      </w:r>
    </w:p>
    <w:p w:rsidR="00D42F67" w:rsidRDefault="00E93967" w:rsidP="009E5212">
      <w:pPr>
        <w:pStyle w:val="Paragrafoelenco1"/>
        <w:numPr>
          <w:ilvl w:val="0"/>
          <w:numId w:val="2"/>
        </w:numPr>
        <w:spacing w:after="120" w:line="100" w:lineRule="atLeast"/>
        <w:jc w:val="both"/>
        <w:rPr>
          <w:sz w:val="20"/>
          <w:szCs w:val="20"/>
        </w:rPr>
      </w:pPr>
      <w:r>
        <w:rPr>
          <w:sz w:val="20"/>
          <w:szCs w:val="20"/>
        </w:rPr>
        <w:t>d</w:t>
      </w:r>
      <w:r w:rsidR="00D42F67">
        <w:rPr>
          <w:sz w:val="20"/>
          <w:szCs w:val="20"/>
        </w:rPr>
        <w:t xml:space="preserve">are preventiva </w:t>
      </w:r>
      <w:r>
        <w:rPr>
          <w:sz w:val="20"/>
          <w:szCs w:val="20"/>
        </w:rPr>
        <w:t>informazione delle</w:t>
      </w:r>
      <w:r w:rsidR="00D42F67" w:rsidRPr="00D42F67">
        <w:rPr>
          <w:sz w:val="20"/>
          <w:szCs w:val="20"/>
        </w:rPr>
        <w:t xml:space="preserve"> </w:t>
      </w:r>
      <w:r w:rsidRPr="00D42F67">
        <w:rPr>
          <w:sz w:val="20"/>
          <w:szCs w:val="20"/>
        </w:rPr>
        <w:t>eventuali coperture assicurative per danni kasko, incendio, furto od altri eventi accidentali</w:t>
      </w:r>
      <w:r>
        <w:rPr>
          <w:sz w:val="20"/>
          <w:szCs w:val="20"/>
        </w:rPr>
        <w:t xml:space="preserve"> nei confronti</w:t>
      </w:r>
      <w:r w:rsidRPr="00D42F67">
        <w:rPr>
          <w:sz w:val="20"/>
          <w:szCs w:val="20"/>
        </w:rPr>
        <w:t xml:space="preserve"> </w:t>
      </w:r>
      <w:r w:rsidR="00D42F67">
        <w:rPr>
          <w:sz w:val="20"/>
          <w:szCs w:val="20"/>
        </w:rPr>
        <w:t>degli utenti del servizio</w:t>
      </w:r>
      <w:r w:rsidR="00AB2052">
        <w:rPr>
          <w:sz w:val="20"/>
          <w:szCs w:val="20"/>
        </w:rPr>
        <w:t xml:space="preserve"> e,</w:t>
      </w:r>
      <w:r w:rsidR="00D42F67">
        <w:rPr>
          <w:sz w:val="20"/>
          <w:szCs w:val="20"/>
        </w:rPr>
        <w:t xml:space="preserve"> </w:t>
      </w:r>
      <w:r w:rsidR="00D42F67" w:rsidRPr="00D42F67">
        <w:rPr>
          <w:sz w:val="20"/>
          <w:szCs w:val="20"/>
        </w:rPr>
        <w:t xml:space="preserve">segnatamente per quanto riguarda l’eventuale pattuizione di franchigie contrattuali predeterminate </w:t>
      </w:r>
      <w:r w:rsidR="00D42F67">
        <w:rPr>
          <w:sz w:val="20"/>
          <w:szCs w:val="20"/>
        </w:rPr>
        <w:t>a carico dei medesimi</w:t>
      </w:r>
      <w:r w:rsidR="00AB2052">
        <w:rPr>
          <w:sz w:val="20"/>
          <w:szCs w:val="20"/>
        </w:rPr>
        <w:t xml:space="preserve">, mediante comunicazione in evidenza nel regolamento </w:t>
      </w:r>
      <w:r w:rsidR="00006285">
        <w:rPr>
          <w:sz w:val="20"/>
          <w:szCs w:val="20"/>
        </w:rPr>
        <w:t>del servizio</w:t>
      </w:r>
      <w:r w:rsidR="00D42F67">
        <w:rPr>
          <w:sz w:val="20"/>
          <w:szCs w:val="20"/>
        </w:rPr>
        <w:t>;</w:t>
      </w:r>
    </w:p>
    <w:p w:rsidR="00D42F67" w:rsidRDefault="00D42F67" w:rsidP="009E5212">
      <w:pPr>
        <w:pStyle w:val="Paragrafoelenco1"/>
        <w:numPr>
          <w:ilvl w:val="0"/>
          <w:numId w:val="2"/>
        </w:numPr>
        <w:spacing w:after="120" w:line="100" w:lineRule="atLeast"/>
        <w:jc w:val="both"/>
        <w:rPr>
          <w:sz w:val="20"/>
          <w:szCs w:val="20"/>
        </w:rPr>
      </w:pPr>
      <w:r>
        <w:rPr>
          <w:sz w:val="20"/>
          <w:szCs w:val="20"/>
        </w:rPr>
        <w:t xml:space="preserve">aprire </w:t>
      </w:r>
      <w:r w:rsidRPr="00D42F67">
        <w:rPr>
          <w:sz w:val="20"/>
          <w:szCs w:val="20"/>
        </w:rPr>
        <w:t xml:space="preserve">il servizio a tutti gli utenti maggiorenni in possesso di una patente abilitante alla guida del veicolo utilizzato dal servizio di sharing senza nessun elemento di esclusione (fatte salve le norme disciplinari in relazione ai regolamenti forniti all’atto di iscrizione al servizio ed eventuali restrizioni previste dal Codice della Strada). </w:t>
      </w:r>
      <w:r>
        <w:rPr>
          <w:sz w:val="20"/>
          <w:szCs w:val="20"/>
        </w:rPr>
        <w:t xml:space="preserve">Si impegna altresì, </w:t>
      </w:r>
      <w:r w:rsidRPr="00D42F67">
        <w:rPr>
          <w:sz w:val="20"/>
          <w:szCs w:val="20"/>
        </w:rPr>
        <w:t xml:space="preserve">in fase di iscrizione al servizio dei nuovi utenti, </w:t>
      </w:r>
      <w:r>
        <w:rPr>
          <w:sz w:val="20"/>
          <w:szCs w:val="20"/>
        </w:rPr>
        <w:t>ad</w:t>
      </w:r>
      <w:r w:rsidRPr="00D42F67">
        <w:rPr>
          <w:sz w:val="20"/>
          <w:szCs w:val="20"/>
        </w:rPr>
        <w:t xml:space="preserve"> acquisire copia fotostatica di un documento di identità in corso di validità e la documentazione atta a verificare l’idoneità alla guida del mezzo da parte del nuovo ute</w:t>
      </w:r>
      <w:r>
        <w:rPr>
          <w:sz w:val="20"/>
          <w:szCs w:val="20"/>
        </w:rPr>
        <w:t>nte (patente abilitante idonea);</w:t>
      </w:r>
    </w:p>
    <w:p w:rsidR="00D42F67" w:rsidRDefault="00AB2052" w:rsidP="009E5212">
      <w:pPr>
        <w:pStyle w:val="Paragrafoelenco1"/>
        <w:numPr>
          <w:ilvl w:val="0"/>
          <w:numId w:val="2"/>
        </w:numPr>
        <w:spacing w:after="120" w:line="100" w:lineRule="atLeast"/>
        <w:jc w:val="both"/>
        <w:rPr>
          <w:sz w:val="20"/>
          <w:szCs w:val="20"/>
        </w:rPr>
      </w:pPr>
      <w:r>
        <w:rPr>
          <w:sz w:val="20"/>
          <w:szCs w:val="20"/>
        </w:rPr>
        <w:t>g</w:t>
      </w:r>
      <w:r w:rsidR="00D42F67">
        <w:rPr>
          <w:sz w:val="20"/>
          <w:szCs w:val="20"/>
        </w:rPr>
        <w:t xml:space="preserve">arantire che </w:t>
      </w:r>
      <w:r w:rsidR="00D42F67" w:rsidRPr="00D42F67">
        <w:rPr>
          <w:sz w:val="20"/>
          <w:szCs w:val="20"/>
        </w:rPr>
        <w:t xml:space="preserve">la gestione del viaggio </w:t>
      </w:r>
      <w:r w:rsidR="00D42F67">
        <w:rPr>
          <w:sz w:val="20"/>
          <w:szCs w:val="20"/>
        </w:rPr>
        <w:t>avvenga</w:t>
      </w:r>
      <w:r w:rsidR="00D42F67" w:rsidRPr="00D42F67">
        <w:rPr>
          <w:sz w:val="20"/>
          <w:szCs w:val="20"/>
        </w:rPr>
        <w:t xml:space="preserve"> attraverso apposita app disponibile sia su piattaforma iOS sia Androi</w:t>
      </w:r>
      <w:r w:rsidR="00D42F67">
        <w:rPr>
          <w:sz w:val="20"/>
          <w:szCs w:val="20"/>
        </w:rPr>
        <w:t>d;</w:t>
      </w:r>
    </w:p>
    <w:p w:rsidR="00D42F67" w:rsidRDefault="00AB2052" w:rsidP="009E5212">
      <w:pPr>
        <w:pStyle w:val="Paragrafoelenco1"/>
        <w:numPr>
          <w:ilvl w:val="0"/>
          <w:numId w:val="2"/>
        </w:numPr>
        <w:spacing w:after="120" w:line="100" w:lineRule="atLeast"/>
        <w:jc w:val="both"/>
        <w:rPr>
          <w:sz w:val="20"/>
          <w:szCs w:val="20"/>
        </w:rPr>
      </w:pPr>
      <w:r>
        <w:rPr>
          <w:sz w:val="20"/>
          <w:szCs w:val="20"/>
        </w:rPr>
        <w:t>c</w:t>
      </w:r>
      <w:r w:rsidR="00D42F67">
        <w:rPr>
          <w:sz w:val="20"/>
          <w:szCs w:val="20"/>
        </w:rPr>
        <w:t>omunicare</w:t>
      </w:r>
      <w:r w:rsidR="00D42F67" w:rsidRPr="00D42F67">
        <w:rPr>
          <w:sz w:val="20"/>
          <w:szCs w:val="20"/>
        </w:rPr>
        <w:t xml:space="preserve"> </w:t>
      </w:r>
      <w:r w:rsidR="00D42F67">
        <w:rPr>
          <w:sz w:val="20"/>
          <w:szCs w:val="20"/>
        </w:rPr>
        <w:t>formalmente</w:t>
      </w:r>
      <w:r w:rsidR="00D42F67" w:rsidRPr="00D42F67">
        <w:rPr>
          <w:sz w:val="20"/>
          <w:szCs w:val="20"/>
        </w:rPr>
        <w:t xml:space="preserve"> </w:t>
      </w:r>
      <w:r w:rsidR="00D42F67">
        <w:rPr>
          <w:sz w:val="20"/>
          <w:szCs w:val="20"/>
        </w:rPr>
        <w:t xml:space="preserve">all’Amministrazione, </w:t>
      </w:r>
      <w:r w:rsidR="00D42F67" w:rsidRPr="00D42F67">
        <w:rPr>
          <w:sz w:val="20"/>
          <w:szCs w:val="20"/>
        </w:rPr>
        <w:t>in fase di invio di manifestazione d’interesse</w:t>
      </w:r>
      <w:r w:rsidR="00D42F67">
        <w:rPr>
          <w:sz w:val="20"/>
          <w:szCs w:val="20"/>
        </w:rPr>
        <w:t xml:space="preserve">, </w:t>
      </w:r>
      <w:r w:rsidR="00D42F67" w:rsidRPr="00D42F67">
        <w:rPr>
          <w:sz w:val="20"/>
          <w:szCs w:val="20"/>
        </w:rPr>
        <w:t>il piano tariffario</w:t>
      </w:r>
      <w:r w:rsidR="00D42F67">
        <w:rPr>
          <w:sz w:val="20"/>
          <w:szCs w:val="20"/>
        </w:rPr>
        <w:t xml:space="preserve"> </w:t>
      </w:r>
      <w:r w:rsidR="00D42F67" w:rsidRPr="00D42F67">
        <w:rPr>
          <w:sz w:val="20"/>
          <w:szCs w:val="20"/>
        </w:rPr>
        <w:t xml:space="preserve">compreso di eventuali tariffe promozionali e relativi periodi di applicazione. </w:t>
      </w:r>
      <w:r w:rsidR="00CD3F62">
        <w:rPr>
          <w:sz w:val="20"/>
          <w:szCs w:val="20"/>
        </w:rPr>
        <w:t xml:space="preserve">Si impegna altresì a comunicare </w:t>
      </w:r>
      <w:r w:rsidR="00CD3F62" w:rsidRPr="00D42F67">
        <w:rPr>
          <w:sz w:val="20"/>
          <w:szCs w:val="20"/>
        </w:rPr>
        <w:t xml:space="preserve">all’Amministrazione con minimo 7 giorni di preavviso </w:t>
      </w:r>
      <w:r w:rsidR="00CD3F62">
        <w:rPr>
          <w:sz w:val="20"/>
          <w:szCs w:val="20"/>
        </w:rPr>
        <w:t xml:space="preserve">ogni variazione dello stesso. </w:t>
      </w:r>
      <w:r w:rsidR="00D42F67" w:rsidRPr="00D42F67">
        <w:rPr>
          <w:sz w:val="20"/>
          <w:szCs w:val="20"/>
        </w:rPr>
        <w:t>I corrispettivi di utilizzo devono includere tutti i costi di esercizio del veicolo</w:t>
      </w:r>
      <w:r w:rsidR="00CD3F62">
        <w:rPr>
          <w:sz w:val="20"/>
          <w:szCs w:val="20"/>
        </w:rPr>
        <w:t>;</w:t>
      </w:r>
    </w:p>
    <w:p w:rsidR="00CD3F62" w:rsidRDefault="00CD3F62" w:rsidP="009E5212">
      <w:pPr>
        <w:pStyle w:val="Paragrafoelenco1"/>
        <w:numPr>
          <w:ilvl w:val="0"/>
          <w:numId w:val="2"/>
        </w:numPr>
        <w:spacing w:after="120" w:line="100" w:lineRule="atLeast"/>
        <w:jc w:val="both"/>
        <w:rPr>
          <w:sz w:val="20"/>
          <w:szCs w:val="20"/>
        </w:rPr>
      </w:pPr>
      <w:r w:rsidRPr="00CD3F62">
        <w:rPr>
          <w:sz w:val="20"/>
          <w:szCs w:val="20"/>
        </w:rPr>
        <w:t>garantire un supporto attivo al cliente consentendo anche l’opzione di poter parlare con un operatore durante tutto il periodo di erogazione del servizio; il servizio di supporto deve essere sempre contattabile attraverso l’app nonché attraverso indirizzo e-mail e telefono, con costo massimo della chiamata per l’iscritto pari alla tariffa per chiamate verso numero fisso dell’</w:t>
      </w:r>
      <w:r>
        <w:rPr>
          <w:sz w:val="20"/>
          <w:szCs w:val="20"/>
        </w:rPr>
        <w:t xml:space="preserve">operatore telefonico utilizzato: a tal fine si forniscono all’Amministrazione Comunale </w:t>
      </w:r>
      <w:r w:rsidRPr="00CD3F62">
        <w:rPr>
          <w:sz w:val="20"/>
          <w:szCs w:val="20"/>
        </w:rPr>
        <w:t>un indirizzo e-mail dedicato e un numero di telefono per il servizio di supporto al cliente. Gli stessi contatti potranno altresì essere utilizzati dagli utenti per inviare segnalazioni relative ai veicoli e/o al servizio in generale</w:t>
      </w:r>
      <w:r>
        <w:rPr>
          <w:sz w:val="20"/>
          <w:szCs w:val="20"/>
        </w:rPr>
        <w:t>;</w:t>
      </w:r>
    </w:p>
    <w:p w:rsidR="00CD3F62" w:rsidRDefault="00CD3F62" w:rsidP="009E5212">
      <w:pPr>
        <w:pStyle w:val="Paragrafoelenco1"/>
        <w:numPr>
          <w:ilvl w:val="0"/>
          <w:numId w:val="2"/>
        </w:numPr>
        <w:spacing w:after="120" w:line="100" w:lineRule="atLeast"/>
        <w:jc w:val="both"/>
        <w:rPr>
          <w:sz w:val="20"/>
          <w:szCs w:val="20"/>
        </w:rPr>
      </w:pPr>
      <w:r w:rsidRPr="00CD3F62">
        <w:rPr>
          <w:sz w:val="20"/>
          <w:szCs w:val="20"/>
        </w:rPr>
        <w:t xml:space="preserve">garantire un servizio di pronto intervento e controllo degli autoveicoli posti in servizio, attivabile su segnalazione attraverso i canali di cui al punto precedente ovvero di propria iniziativa. Il pronto intervento </w:t>
      </w:r>
      <w:r>
        <w:rPr>
          <w:sz w:val="20"/>
          <w:szCs w:val="20"/>
        </w:rPr>
        <w:t>sarà</w:t>
      </w:r>
      <w:r w:rsidRPr="00CD3F62">
        <w:rPr>
          <w:sz w:val="20"/>
          <w:szCs w:val="20"/>
        </w:rPr>
        <w:t xml:space="preserve"> in grado di escludere dal servizio, da remoto, un mezzo di cui sia stata segnalata l’inefficienza o il danneggiamento. </w:t>
      </w:r>
      <w:r>
        <w:rPr>
          <w:sz w:val="20"/>
          <w:szCs w:val="20"/>
        </w:rPr>
        <w:t xml:space="preserve">Si impegna altresì a </w:t>
      </w:r>
      <w:r w:rsidRPr="00CD3F62">
        <w:rPr>
          <w:sz w:val="20"/>
          <w:szCs w:val="20"/>
        </w:rPr>
        <w:t>nominare un referente tecnico (di cu</w:t>
      </w:r>
      <w:r>
        <w:rPr>
          <w:sz w:val="20"/>
          <w:szCs w:val="20"/>
        </w:rPr>
        <w:t>i al p.to b), art. 5 dell’</w:t>
      </w:r>
      <w:r w:rsidRPr="00CD3F62">
        <w:rPr>
          <w:sz w:val="20"/>
          <w:szCs w:val="20"/>
        </w:rPr>
        <w:t xml:space="preserve">Avviso) con reperibilità 0-24h per eventuali segnalazioni urgenti esclusivamente da parte delle autorità e della Pubblica Amministrazione. Ogni eventuale variazione dei contatti dichiarati per i servizi di supporto al cliente e pronto intervento </w:t>
      </w:r>
      <w:r>
        <w:rPr>
          <w:sz w:val="20"/>
          <w:szCs w:val="20"/>
        </w:rPr>
        <w:t>saranno</w:t>
      </w:r>
      <w:r w:rsidRPr="00CD3F62">
        <w:rPr>
          <w:sz w:val="20"/>
          <w:szCs w:val="20"/>
        </w:rPr>
        <w:t xml:space="preserve"> all’Amministrazione c</w:t>
      </w:r>
      <w:r>
        <w:rPr>
          <w:sz w:val="20"/>
          <w:szCs w:val="20"/>
        </w:rPr>
        <w:t>on minimo 7 giorni di preavviso;</w:t>
      </w:r>
    </w:p>
    <w:p w:rsidR="00CD3F62" w:rsidRDefault="00CD3F62" w:rsidP="009E5212">
      <w:pPr>
        <w:pStyle w:val="Paragrafoelenco1"/>
        <w:numPr>
          <w:ilvl w:val="0"/>
          <w:numId w:val="2"/>
        </w:numPr>
        <w:spacing w:after="120" w:line="100" w:lineRule="atLeast"/>
        <w:jc w:val="both"/>
        <w:rPr>
          <w:sz w:val="20"/>
          <w:szCs w:val="20"/>
        </w:rPr>
      </w:pPr>
      <w:r w:rsidRPr="00CD3F62">
        <w:rPr>
          <w:sz w:val="20"/>
          <w:szCs w:val="20"/>
        </w:rPr>
        <w:t>inviare con cadenza quadrimestrale al Comune di Modena, per tutta la durata del servizio (considerando anche l’eventuale proroga), report di monitoraggio contenenti i risultati conseguiti fino a quel momento; tali report dovranno certamente comprendere i risultati di indagini statistiche per rilevare il livello di soddisfazione del cliente (cd. Customer Satisfaction), dati statistici aggregati circa l’utilizzo del servizio ed eventuali ulteriori parametri che potranno essere richiesti dal Comu</w:t>
      </w:r>
      <w:r>
        <w:rPr>
          <w:sz w:val="20"/>
          <w:szCs w:val="20"/>
        </w:rPr>
        <w:t>ne per le valutazioni di merito;</w:t>
      </w:r>
    </w:p>
    <w:p w:rsidR="00CD3F62" w:rsidRDefault="00CD3F62" w:rsidP="009E5212">
      <w:pPr>
        <w:pStyle w:val="Paragrafoelenco1"/>
        <w:numPr>
          <w:ilvl w:val="0"/>
          <w:numId w:val="2"/>
        </w:numPr>
        <w:spacing w:after="120" w:line="100" w:lineRule="atLeast"/>
        <w:jc w:val="both"/>
        <w:rPr>
          <w:sz w:val="20"/>
          <w:szCs w:val="20"/>
        </w:rPr>
      </w:pPr>
      <w:r>
        <w:rPr>
          <w:sz w:val="20"/>
          <w:szCs w:val="20"/>
        </w:rPr>
        <w:t xml:space="preserve">garantire </w:t>
      </w:r>
      <w:r w:rsidRPr="00CD3F62">
        <w:rPr>
          <w:sz w:val="20"/>
          <w:szCs w:val="20"/>
        </w:rPr>
        <w:t>la ricarica dei veicoli, la pulizia e l’eventuale riposizionamento degli stessi, così come la manutenzione ordinaria e straordinaria della flotta e del sistema di gestione del servizio e tutto quanto necessario ad ottemperare tempo per tempo alle normative vigenti relative all’emergenza da covid-19</w:t>
      </w:r>
      <w:r>
        <w:rPr>
          <w:sz w:val="20"/>
          <w:szCs w:val="20"/>
        </w:rPr>
        <w:t>;</w:t>
      </w:r>
    </w:p>
    <w:p w:rsidR="00CD3F62" w:rsidRDefault="00CD3F62" w:rsidP="009E5212">
      <w:pPr>
        <w:pStyle w:val="Paragrafoelenco1"/>
        <w:numPr>
          <w:ilvl w:val="0"/>
          <w:numId w:val="2"/>
        </w:numPr>
        <w:spacing w:after="120" w:line="100" w:lineRule="atLeast"/>
        <w:jc w:val="both"/>
        <w:rPr>
          <w:sz w:val="20"/>
          <w:szCs w:val="20"/>
        </w:rPr>
      </w:pPr>
      <w:r>
        <w:rPr>
          <w:sz w:val="20"/>
          <w:szCs w:val="20"/>
        </w:rPr>
        <w:t>garantire il riconoscimento de</w:t>
      </w:r>
      <w:r w:rsidRPr="00CD3F62">
        <w:rPr>
          <w:sz w:val="20"/>
          <w:szCs w:val="20"/>
        </w:rPr>
        <w:t xml:space="preserve">i veicoli dedicati al </w:t>
      </w:r>
      <w:r>
        <w:rPr>
          <w:sz w:val="20"/>
          <w:szCs w:val="20"/>
        </w:rPr>
        <w:t xml:space="preserve">servizio di </w:t>
      </w:r>
      <w:r w:rsidRPr="00CD3F62">
        <w:rPr>
          <w:sz w:val="20"/>
          <w:szCs w:val="20"/>
        </w:rPr>
        <w:t>car sharing mediante</w:t>
      </w:r>
      <w:r>
        <w:rPr>
          <w:sz w:val="20"/>
          <w:szCs w:val="20"/>
        </w:rPr>
        <w:t xml:space="preserve"> l’utilizzo di</w:t>
      </w:r>
      <w:r w:rsidRPr="00CD3F62">
        <w:rPr>
          <w:sz w:val="20"/>
          <w:szCs w:val="20"/>
        </w:rPr>
        <w:t xml:space="preserve"> logo specifico del servizio da apporre sulle fiancate. La bozza del logo utilizzato e le ipotesi della veste grafica degli autoveicoli adibiti al servizio (fotografia o bozzetto grafico) </w:t>
      </w:r>
      <w:r>
        <w:rPr>
          <w:sz w:val="20"/>
          <w:szCs w:val="20"/>
        </w:rPr>
        <w:t>saranno</w:t>
      </w:r>
      <w:r w:rsidRPr="00CD3F62">
        <w:rPr>
          <w:sz w:val="20"/>
          <w:szCs w:val="20"/>
        </w:rPr>
        <w:t xml:space="preserve"> inviate al Comune in fase di invio di manifestazione d’interesse. </w:t>
      </w:r>
      <w:r>
        <w:rPr>
          <w:sz w:val="20"/>
          <w:szCs w:val="20"/>
        </w:rPr>
        <w:t xml:space="preserve">Si impegna altresì a non riprodurre </w:t>
      </w:r>
      <w:r w:rsidRPr="00CD3F62">
        <w:rPr>
          <w:sz w:val="20"/>
          <w:szCs w:val="20"/>
        </w:rPr>
        <w:t>sui veicoli il logo del Comune di Modena</w:t>
      </w:r>
      <w:r>
        <w:rPr>
          <w:sz w:val="20"/>
          <w:szCs w:val="20"/>
        </w:rPr>
        <w:t>;</w:t>
      </w:r>
    </w:p>
    <w:p w:rsidR="009E5212" w:rsidRDefault="009E5212">
      <w:pPr>
        <w:pStyle w:val="Paragrafoelenco1"/>
        <w:spacing w:line="100" w:lineRule="atLeast"/>
        <w:jc w:val="both"/>
        <w:rPr>
          <w:sz w:val="20"/>
          <w:szCs w:val="20"/>
        </w:rPr>
      </w:pPr>
    </w:p>
    <w:p w:rsidR="00CD3F62" w:rsidRDefault="00CD3F62">
      <w:pPr>
        <w:pStyle w:val="Paragrafoelenco1"/>
        <w:spacing w:line="100" w:lineRule="atLeast"/>
        <w:jc w:val="both"/>
        <w:rPr>
          <w:sz w:val="20"/>
          <w:szCs w:val="20"/>
        </w:rPr>
      </w:pPr>
    </w:p>
    <w:p w:rsidR="009E5212" w:rsidRDefault="009E5212">
      <w:pPr>
        <w:spacing w:line="100" w:lineRule="atLeast"/>
        <w:ind w:left="20" w:firstLine="10"/>
        <w:jc w:val="center"/>
        <w:rPr>
          <w:sz w:val="20"/>
          <w:szCs w:val="20"/>
        </w:rPr>
      </w:pPr>
      <w:r>
        <w:rPr>
          <w:b/>
          <w:bCs/>
          <w:sz w:val="20"/>
          <w:szCs w:val="20"/>
        </w:rPr>
        <w:t>DICHIARA</w:t>
      </w:r>
      <w:r>
        <w:rPr>
          <w:sz w:val="20"/>
          <w:szCs w:val="20"/>
        </w:rPr>
        <w:t xml:space="preserve"> </w:t>
      </w:r>
      <w:r>
        <w:rPr>
          <w:b/>
          <w:sz w:val="20"/>
          <w:szCs w:val="20"/>
        </w:rPr>
        <w:t xml:space="preserve"> di essere in possesso dei seguenti requisiti</w:t>
      </w:r>
      <w:r>
        <w:rPr>
          <w:sz w:val="20"/>
          <w:szCs w:val="20"/>
        </w:rPr>
        <w:t>:</w:t>
      </w:r>
    </w:p>
    <w:p w:rsidR="009E5212" w:rsidRDefault="009E5212">
      <w:pPr>
        <w:spacing w:line="100" w:lineRule="atLeast"/>
        <w:ind w:left="20" w:firstLine="10"/>
        <w:jc w:val="center"/>
        <w:rPr>
          <w:sz w:val="20"/>
          <w:szCs w:val="20"/>
        </w:rPr>
      </w:pPr>
    </w:p>
    <w:p w:rsidR="009E5212" w:rsidRDefault="009E5212">
      <w:pPr>
        <w:pStyle w:val="Paragrafoelenco1"/>
        <w:numPr>
          <w:ilvl w:val="0"/>
          <w:numId w:val="2"/>
        </w:numPr>
        <w:spacing w:after="120" w:line="100" w:lineRule="atLeast"/>
        <w:jc w:val="both"/>
        <w:rPr>
          <w:sz w:val="20"/>
          <w:szCs w:val="20"/>
        </w:rPr>
      </w:pPr>
      <w:r>
        <w:rPr>
          <w:sz w:val="20"/>
          <w:szCs w:val="20"/>
        </w:rPr>
        <w:t>di essere iscritto al registro delle imprese, così come previsto dal regolamento di cui al decreto del Presidente della Repubblica 7 dicembre 1995, n. 581 e s.m.i.;</w:t>
      </w:r>
    </w:p>
    <w:p w:rsidR="009E5212" w:rsidRDefault="009E5212">
      <w:pPr>
        <w:pStyle w:val="Paragrafoelenco1"/>
        <w:numPr>
          <w:ilvl w:val="0"/>
          <w:numId w:val="2"/>
        </w:numPr>
        <w:spacing w:after="120" w:line="100" w:lineRule="atLeast"/>
        <w:jc w:val="both"/>
        <w:rPr>
          <w:sz w:val="20"/>
          <w:szCs w:val="20"/>
        </w:rPr>
      </w:pPr>
      <w:r>
        <w:rPr>
          <w:sz w:val="20"/>
          <w:szCs w:val="20"/>
        </w:rPr>
        <w:t>l'assenza di cause di divieto, di decadenza o di sospensione di cui all’art. 67 del decreto legislativo 6 settembre 2011, n. 159 (Normativa antimafia);</w:t>
      </w:r>
    </w:p>
    <w:p w:rsidR="009E5212" w:rsidRDefault="009E5212">
      <w:pPr>
        <w:pStyle w:val="Paragrafoelenco1"/>
        <w:numPr>
          <w:ilvl w:val="0"/>
          <w:numId w:val="2"/>
        </w:numPr>
        <w:spacing w:after="120" w:line="100" w:lineRule="atLeast"/>
        <w:jc w:val="both"/>
        <w:rPr>
          <w:sz w:val="20"/>
          <w:szCs w:val="20"/>
        </w:rPr>
      </w:pPr>
      <w:r>
        <w:rPr>
          <w:sz w:val="20"/>
          <w:szCs w:val="20"/>
        </w:rPr>
        <w:t>l'assenza di cause di esclusione di cui all’art. 80 del Codice dei contratti pubblici.</w:t>
      </w:r>
    </w:p>
    <w:p w:rsidR="00AB2052" w:rsidRDefault="00AB2052" w:rsidP="00AB2052">
      <w:pPr>
        <w:pStyle w:val="Paragrafoelenco1"/>
        <w:spacing w:after="120" w:line="100" w:lineRule="atLeast"/>
        <w:ind w:left="360"/>
        <w:jc w:val="both"/>
        <w:rPr>
          <w:sz w:val="20"/>
          <w:szCs w:val="20"/>
        </w:rPr>
      </w:pPr>
    </w:p>
    <w:p w:rsidR="009E5212" w:rsidRDefault="009E5212">
      <w:pPr>
        <w:spacing w:line="100" w:lineRule="atLeast"/>
        <w:ind w:left="20" w:firstLine="10"/>
        <w:jc w:val="both"/>
        <w:rPr>
          <w:sz w:val="20"/>
          <w:szCs w:val="20"/>
        </w:rPr>
      </w:pPr>
    </w:p>
    <w:p w:rsidR="009E5212" w:rsidRDefault="009E5212">
      <w:pPr>
        <w:jc w:val="center"/>
        <w:rPr>
          <w:b/>
          <w:sz w:val="20"/>
          <w:szCs w:val="20"/>
        </w:rPr>
      </w:pPr>
      <w:r>
        <w:rPr>
          <w:b/>
          <w:sz w:val="20"/>
          <w:szCs w:val="20"/>
        </w:rPr>
        <w:t>ALLEGA, INFINE,  ALLA PRESENTE DOMANDA:</w:t>
      </w:r>
    </w:p>
    <w:p w:rsidR="009E5212" w:rsidRDefault="009E5212">
      <w:pPr>
        <w:jc w:val="center"/>
        <w:rPr>
          <w:b/>
          <w:sz w:val="20"/>
          <w:szCs w:val="20"/>
        </w:rPr>
      </w:pPr>
    </w:p>
    <w:p w:rsidR="009E5212" w:rsidRDefault="00AB2052">
      <w:pPr>
        <w:numPr>
          <w:ilvl w:val="0"/>
          <w:numId w:val="5"/>
        </w:numPr>
        <w:jc w:val="both"/>
        <w:rPr>
          <w:sz w:val="20"/>
          <w:szCs w:val="20"/>
        </w:rPr>
      </w:pPr>
      <w:r>
        <w:rPr>
          <w:sz w:val="20"/>
          <w:szCs w:val="20"/>
        </w:rPr>
        <w:t xml:space="preserve">copia </w:t>
      </w:r>
      <w:r w:rsidRPr="00AB2052">
        <w:rPr>
          <w:sz w:val="20"/>
          <w:szCs w:val="20"/>
        </w:rPr>
        <w:t>fotostatica di un documento di identità in corso di validità, codice fiscale, recapiti (n. telefono e indirizzo mail) e carica ricoperta dal referente tecnico dell’impresa per il servizio di car - sharing elettrico;</w:t>
      </w:r>
    </w:p>
    <w:p w:rsidR="009E5212" w:rsidRDefault="009E5212">
      <w:pPr>
        <w:jc w:val="both"/>
        <w:rPr>
          <w:sz w:val="20"/>
          <w:szCs w:val="20"/>
        </w:rPr>
      </w:pPr>
    </w:p>
    <w:p w:rsidR="009E5212" w:rsidRDefault="009E5212">
      <w:pPr>
        <w:pStyle w:val="Paragrafoelenco1"/>
        <w:numPr>
          <w:ilvl w:val="0"/>
          <w:numId w:val="5"/>
        </w:numPr>
        <w:spacing w:after="120" w:line="100" w:lineRule="atLeast"/>
        <w:jc w:val="both"/>
        <w:rPr>
          <w:sz w:val="20"/>
          <w:szCs w:val="20"/>
        </w:rPr>
      </w:pPr>
      <w:r>
        <w:rPr>
          <w:sz w:val="20"/>
          <w:szCs w:val="20"/>
        </w:rPr>
        <w:t xml:space="preserve">copia </w:t>
      </w:r>
      <w:r w:rsidR="00AB2052" w:rsidRPr="00AB2052">
        <w:rPr>
          <w:sz w:val="20"/>
          <w:szCs w:val="20"/>
        </w:rPr>
        <w:t>fotostatica di un documento di identità in corso di validità, codice fiscale, recapiti (n. telefono e indirizzo mail) e carica ricoperta dal legale rappresentante dell’impresa</w:t>
      </w:r>
      <w:r w:rsidR="00AB2052">
        <w:rPr>
          <w:sz w:val="20"/>
          <w:szCs w:val="20"/>
        </w:rPr>
        <w:t>;</w:t>
      </w:r>
    </w:p>
    <w:p w:rsidR="00AB2052" w:rsidRDefault="009E5212">
      <w:pPr>
        <w:pStyle w:val="Paragrafoelenco1"/>
        <w:numPr>
          <w:ilvl w:val="0"/>
          <w:numId w:val="5"/>
        </w:numPr>
        <w:spacing w:after="120" w:line="100" w:lineRule="atLeast"/>
        <w:jc w:val="both"/>
        <w:rPr>
          <w:sz w:val="20"/>
          <w:szCs w:val="20"/>
        </w:rPr>
      </w:pPr>
      <w:r>
        <w:rPr>
          <w:sz w:val="20"/>
          <w:szCs w:val="20"/>
        </w:rPr>
        <w:t xml:space="preserve">documentazione relativa alla polizza assicurativa </w:t>
      </w:r>
      <w:r w:rsidR="00AB2052">
        <w:rPr>
          <w:sz w:val="20"/>
          <w:szCs w:val="20"/>
        </w:rPr>
        <w:t>in linea con tale prescrizione:</w:t>
      </w:r>
    </w:p>
    <w:p w:rsidR="00AB2052" w:rsidRDefault="00AB2052" w:rsidP="00AB2052">
      <w:pPr>
        <w:pStyle w:val="Paragrafoelenco1"/>
        <w:spacing w:after="120" w:line="100" w:lineRule="atLeast"/>
        <w:jc w:val="both"/>
        <w:rPr>
          <w:sz w:val="20"/>
          <w:szCs w:val="20"/>
        </w:rPr>
      </w:pPr>
      <w:r w:rsidRPr="00AB2052">
        <w:rPr>
          <w:sz w:val="20"/>
          <w:szCs w:val="20"/>
        </w:rPr>
        <w:t>tutti i veicoli da adibirsi al servizio dovranno essere muniti di copertura assicurativa della responsabilità civile auto (RCA) per la copertura dei danni cagionati a terzi, compresi i trasportati, con massimale non inferiore a € 10.000.000,00 (diecimilioni/00) per sinistro e con estensione della garanzia alla responsabilità civile dei trasportati. Potranno prevedersi eventuali coperture assicurative per danni kasko, incendio, furto od altri eventi accidentali, alla condizione che venga data preventiva informazione delle stesse agli utenti del servizio - segnatamente per quanto riguarda l’eventuale pattuizione di franchigie contrattuali predeterminate a carico dei medesimi - mediante comunicazione in eviden</w:t>
      </w:r>
      <w:r w:rsidR="00521115">
        <w:rPr>
          <w:sz w:val="20"/>
          <w:szCs w:val="20"/>
        </w:rPr>
        <w:t>za nel regolamento del servizio;</w:t>
      </w:r>
    </w:p>
    <w:p w:rsidR="007D1B13" w:rsidRDefault="009E5212" w:rsidP="007D1B13">
      <w:pPr>
        <w:pStyle w:val="Paragrafoelenco1"/>
        <w:numPr>
          <w:ilvl w:val="0"/>
          <w:numId w:val="5"/>
        </w:numPr>
        <w:spacing w:line="100" w:lineRule="atLeast"/>
        <w:jc w:val="both"/>
        <w:rPr>
          <w:sz w:val="20"/>
          <w:szCs w:val="20"/>
        </w:rPr>
      </w:pPr>
      <w:r>
        <w:rPr>
          <w:sz w:val="20"/>
          <w:szCs w:val="20"/>
        </w:rPr>
        <w:t xml:space="preserve">relazione tecnica </w:t>
      </w:r>
      <w:r w:rsidR="007D1B13" w:rsidRPr="007D1B13">
        <w:rPr>
          <w:sz w:val="20"/>
          <w:szCs w:val="20"/>
        </w:rPr>
        <w:t>in formato pdf che illustri la proposta che si intende candidare secondo i</w:t>
      </w:r>
      <w:r w:rsidR="007D1B13">
        <w:rPr>
          <w:sz w:val="20"/>
          <w:szCs w:val="20"/>
        </w:rPr>
        <w:t>l modello editabile allegato all’</w:t>
      </w:r>
      <w:r w:rsidR="007D1B13" w:rsidRPr="007D1B13">
        <w:rPr>
          <w:sz w:val="20"/>
          <w:szCs w:val="20"/>
        </w:rPr>
        <w:t>Avviso Pubblico;</w:t>
      </w:r>
    </w:p>
    <w:p w:rsidR="007D1B13" w:rsidRPr="007D1B13" w:rsidRDefault="007D1B13">
      <w:pPr>
        <w:pStyle w:val="Paragrafoelenco1"/>
        <w:numPr>
          <w:ilvl w:val="0"/>
          <w:numId w:val="5"/>
        </w:numPr>
        <w:spacing w:after="120" w:line="100" w:lineRule="atLeast"/>
        <w:jc w:val="both"/>
        <w:rPr>
          <w:b/>
          <w:sz w:val="20"/>
          <w:szCs w:val="20"/>
        </w:rPr>
      </w:pPr>
      <w:r w:rsidRPr="007D1B13">
        <w:rPr>
          <w:sz w:val="20"/>
          <w:szCs w:val="20"/>
        </w:rPr>
        <w:t xml:space="preserve">allegati alla Relazione tecnica: </w:t>
      </w:r>
    </w:p>
    <w:p w:rsidR="007D1B13" w:rsidRPr="007D1B13" w:rsidRDefault="007D1B13" w:rsidP="007D1B13">
      <w:pPr>
        <w:pStyle w:val="Paragrafoelenco1"/>
        <w:numPr>
          <w:ilvl w:val="0"/>
          <w:numId w:val="7"/>
        </w:numPr>
        <w:spacing w:after="120" w:line="100" w:lineRule="atLeast"/>
        <w:jc w:val="both"/>
        <w:rPr>
          <w:b/>
          <w:sz w:val="20"/>
          <w:szCs w:val="20"/>
        </w:rPr>
      </w:pPr>
      <w:r w:rsidRPr="007D1B13">
        <w:rPr>
          <w:sz w:val="20"/>
          <w:szCs w:val="20"/>
        </w:rPr>
        <w:t xml:space="preserve">copia del libretto di circolazione di ciascun veicolo in flotta; </w:t>
      </w:r>
    </w:p>
    <w:p w:rsidR="007D1B13" w:rsidRPr="007D1B13" w:rsidRDefault="007D1B13" w:rsidP="007D1B13">
      <w:pPr>
        <w:pStyle w:val="Paragrafoelenco1"/>
        <w:numPr>
          <w:ilvl w:val="0"/>
          <w:numId w:val="7"/>
        </w:numPr>
        <w:spacing w:after="120" w:line="100" w:lineRule="atLeast"/>
        <w:jc w:val="both"/>
        <w:rPr>
          <w:b/>
          <w:sz w:val="20"/>
          <w:szCs w:val="20"/>
        </w:rPr>
      </w:pPr>
      <w:r w:rsidRPr="007D1B13">
        <w:rPr>
          <w:sz w:val="20"/>
          <w:szCs w:val="20"/>
        </w:rPr>
        <w:t>copia del Regolamento di gestione, della carta del servizio e del contratto tipo afferenti al servizio che si intende svolgere;</w:t>
      </w:r>
    </w:p>
    <w:p w:rsidR="007D1B13" w:rsidRPr="007D1B13" w:rsidRDefault="007D1B13" w:rsidP="007D1B13">
      <w:pPr>
        <w:pStyle w:val="Paragrafoelenco1"/>
        <w:numPr>
          <w:ilvl w:val="0"/>
          <w:numId w:val="7"/>
        </w:numPr>
        <w:spacing w:after="120" w:line="100" w:lineRule="atLeast"/>
        <w:jc w:val="both"/>
        <w:rPr>
          <w:b/>
          <w:sz w:val="20"/>
          <w:szCs w:val="20"/>
        </w:rPr>
      </w:pPr>
      <w:r w:rsidRPr="007D1B13">
        <w:rPr>
          <w:sz w:val="20"/>
          <w:szCs w:val="20"/>
        </w:rPr>
        <w:t xml:space="preserve"> ulteriori allegati attestanti la conformità delle caratteristiche degli autoveicoli costituenti la flotta previst</w:t>
      </w:r>
      <w:r>
        <w:rPr>
          <w:sz w:val="20"/>
          <w:szCs w:val="20"/>
        </w:rPr>
        <w:t>i dalla normativa vigente e dall’</w:t>
      </w:r>
      <w:r w:rsidRPr="007D1B13">
        <w:rPr>
          <w:sz w:val="20"/>
          <w:szCs w:val="20"/>
        </w:rPr>
        <w:t xml:space="preserve">art.2 </w:t>
      </w:r>
      <w:r>
        <w:rPr>
          <w:sz w:val="20"/>
          <w:szCs w:val="20"/>
        </w:rPr>
        <w:t xml:space="preserve">dell’Avviso Pubblico </w:t>
      </w:r>
      <w:r w:rsidRPr="007D1B13">
        <w:rPr>
          <w:sz w:val="20"/>
          <w:szCs w:val="20"/>
        </w:rPr>
        <w:t>nonché attestanti il rispetto delle prescriz</w:t>
      </w:r>
      <w:r>
        <w:rPr>
          <w:sz w:val="20"/>
          <w:szCs w:val="20"/>
        </w:rPr>
        <w:t>ioni e condizioni contenute nell’</w:t>
      </w:r>
      <w:r w:rsidRPr="007D1B13">
        <w:rPr>
          <w:sz w:val="20"/>
          <w:szCs w:val="20"/>
        </w:rPr>
        <w:t>Avviso Pubblico</w:t>
      </w:r>
      <w:r>
        <w:rPr>
          <w:sz w:val="20"/>
          <w:szCs w:val="20"/>
        </w:rPr>
        <w:t>.</w:t>
      </w:r>
    </w:p>
    <w:p w:rsidR="009E5212" w:rsidRDefault="009E5212">
      <w:pPr>
        <w:ind w:left="3540" w:hanging="3540"/>
        <w:rPr>
          <w:b/>
          <w:sz w:val="20"/>
          <w:szCs w:val="20"/>
        </w:rPr>
      </w:pPr>
    </w:p>
    <w:p w:rsidR="009E5212" w:rsidRDefault="009E5212">
      <w:pPr>
        <w:rPr>
          <w:sz w:val="20"/>
          <w:szCs w:val="20"/>
        </w:rPr>
      </w:pPr>
    </w:p>
    <w:p w:rsidR="009E5212" w:rsidRDefault="009E5212">
      <w:pPr>
        <w:ind w:left="3540" w:hanging="3540"/>
        <w:rPr>
          <w:b/>
          <w:sz w:val="20"/>
          <w:szCs w:val="20"/>
        </w:rPr>
      </w:pPr>
    </w:p>
    <w:p w:rsidR="009E5212" w:rsidRDefault="009E5212">
      <w:pPr>
        <w:ind w:left="3540" w:hanging="3540"/>
        <w:rPr>
          <w:sz w:val="20"/>
          <w:szCs w:val="20"/>
        </w:rPr>
      </w:pPr>
    </w:p>
    <w:p w:rsidR="009E5212" w:rsidRDefault="009E5212">
      <w:pPr>
        <w:ind w:left="3540" w:hanging="3540"/>
        <w:rPr>
          <w:sz w:val="20"/>
          <w:szCs w:val="20"/>
        </w:rPr>
      </w:pPr>
    </w:p>
    <w:p w:rsidR="009E5212" w:rsidRDefault="009E5212">
      <w:pPr>
        <w:ind w:left="3540" w:hanging="3540"/>
        <w:rPr>
          <w:sz w:val="20"/>
          <w:szCs w:val="20"/>
        </w:rPr>
      </w:pPr>
      <w:r>
        <w:rPr>
          <w:sz w:val="20"/>
          <w:szCs w:val="20"/>
        </w:rPr>
        <w:t>Modena, li _________________</w:t>
      </w:r>
      <w:r>
        <w:rPr>
          <w:sz w:val="20"/>
          <w:szCs w:val="20"/>
        </w:rPr>
        <w:tab/>
      </w:r>
      <w:r>
        <w:rPr>
          <w:sz w:val="20"/>
          <w:szCs w:val="20"/>
        </w:rPr>
        <w:tab/>
      </w:r>
      <w:r>
        <w:rPr>
          <w:sz w:val="20"/>
          <w:szCs w:val="20"/>
        </w:rPr>
        <w:tab/>
        <w:t xml:space="preserve">      In fede _______________________________</w:t>
      </w:r>
    </w:p>
    <w:p w:rsidR="009E5212" w:rsidRDefault="009E5212">
      <w:pPr>
        <w:ind w:left="3540" w:hanging="3540"/>
        <w:rPr>
          <w:sz w:val="20"/>
          <w:szCs w:val="20"/>
        </w:rPr>
      </w:pPr>
    </w:p>
    <w:p w:rsidR="009E5212" w:rsidRDefault="009E5212">
      <w:pPr>
        <w:rPr>
          <w:b/>
          <w:sz w:val="20"/>
          <w:szCs w:val="20"/>
        </w:rPr>
      </w:pPr>
    </w:p>
    <w:p w:rsidR="009E5212" w:rsidRDefault="009E5212">
      <w:pPr>
        <w:rPr>
          <w:b/>
          <w:sz w:val="20"/>
          <w:szCs w:val="20"/>
        </w:rPr>
      </w:pPr>
    </w:p>
    <w:p w:rsidR="009E5212" w:rsidRDefault="009E5212">
      <w:pPr>
        <w:jc w:val="center"/>
      </w:pPr>
    </w:p>
    <w:p w:rsidR="009E5212" w:rsidRDefault="009E5212">
      <w:pPr>
        <w:jc w:val="center"/>
      </w:pPr>
    </w:p>
    <w:p w:rsidR="009E5212" w:rsidRDefault="009E5212">
      <w:pPr>
        <w:jc w:val="center"/>
      </w:pPr>
    </w:p>
    <w:p w:rsidR="009E5212" w:rsidRDefault="009E5212" w:rsidP="004C1F36"/>
    <w:p w:rsidR="009E5212" w:rsidRDefault="009E5212">
      <w:pPr>
        <w:jc w:val="center"/>
      </w:pPr>
    </w:p>
    <w:p w:rsidR="009E5212" w:rsidRDefault="009E5212">
      <w:pPr>
        <w:jc w:val="center"/>
      </w:pPr>
    </w:p>
    <w:p w:rsidR="009E5212" w:rsidRDefault="009E5212">
      <w:pPr>
        <w:jc w:val="center"/>
      </w:pPr>
    </w:p>
    <w:p w:rsidR="009E5212" w:rsidRDefault="009E5212">
      <w:pPr>
        <w:jc w:val="center"/>
      </w:pPr>
    </w:p>
    <w:p w:rsidR="009E5212" w:rsidRDefault="009E5212">
      <w:pPr>
        <w:jc w:val="center"/>
      </w:pPr>
    </w:p>
    <w:p w:rsidR="009E5212" w:rsidRDefault="009E5212">
      <w:pPr>
        <w:jc w:val="center"/>
        <w:rPr>
          <w:rFonts w:eastAsia="ArialMT" w:cs="ArialMT"/>
          <w:sz w:val="18"/>
          <w:szCs w:val="18"/>
        </w:rPr>
      </w:pPr>
      <w:r>
        <w:rPr>
          <w:b/>
          <w:bCs/>
          <w:sz w:val="18"/>
          <w:szCs w:val="18"/>
        </w:rPr>
        <w:t xml:space="preserve">Trattamento dei dati - </w:t>
      </w:r>
      <w:r>
        <w:rPr>
          <w:rFonts w:eastAsia="Arial-BoldMT" w:cs="Arial-BoldMT"/>
          <w:b/>
          <w:bCs/>
          <w:sz w:val="18"/>
          <w:szCs w:val="18"/>
        </w:rPr>
        <w:t xml:space="preserve">INFORMATIVA resa ai sensi degli artt. 13 e 14 del RGPD (Regolamento Generale Protezione Dati) 2016/679 </w:t>
      </w:r>
      <w:r>
        <w:rPr>
          <w:rFonts w:eastAsia="ArialMT" w:cs="ArialMT"/>
          <w:b/>
          <w:bCs/>
          <w:sz w:val="18"/>
          <w:szCs w:val="18"/>
        </w:rPr>
        <w:t xml:space="preserve"> </w:t>
      </w:r>
    </w:p>
    <w:p w:rsidR="009E5212" w:rsidRDefault="009E5212">
      <w:pPr>
        <w:autoSpaceDE w:val="0"/>
        <w:rPr>
          <w:rFonts w:eastAsia="ArialMT" w:cs="ArialMT"/>
          <w:sz w:val="18"/>
          <w:szCs w:val="18"/>
        </w:rPr>
      </w:pPr>
      <w:r>
        <w:rPr>
          <w:rFonts w:eastAsia="ArialMT" w:cs="ArialMT"/>
          <w:sz w:val="18"/>
          <w:szCs w:val="18"/>
        </w:rPr>
        <w:tab/>
        <w:t>Si informa che:</w:t>
      </w:r>
    </w:p>
    <w:p w:rsidR="009E5212" w:rsidRDefault="009E5212">
      <w:pPr>
        <w:jc w:val="both"/>
        <w:rPr>
          <w:rFonts w:eastAsia="ArialMT" w:cs="ArialMT"/>
          <w:sz w:val="18"/>
          <w:szCs w:val="18"/>
        </w:rPr>
      </w:pPr>
      <w:r>
        <w:rPr>
          <w:rFonts w:eastAsia="ArialMT" w:cs="ArialMT"/>
          <w:sz w:val="18"/>
          <w:szCs w:val="18"/>
        </w:rPr>
        <w:t>a) il titolare del trattamento è il Comune di Modena. Con provvedimento del Sindaco, l'Ing. Maria Sergio (sede Via V. Santi, 60); email maria.sergio@comune.modena.it, telefono 059.2032273), è stata nominata titolare delle banche dati e del trattamento dei dati del Settore Pianificazione e Sostenibilità Urbana, in conformità ai principi dell’Ordinamento degli enti  locali ed alle scelte fondamentali assunte dal Comune in materia organizzativa;</w:t>
      </w:r>
    </w:p>
    <w:p w:rsidR="009E5212" w:rsidRDefault="009E5212">
      <w:pPr>
        <w:autoSpaceDE w:val="0"/>
        <w:jc w:val="both"/>
        <w:rPr>
          <w:rFonts w:eastAsia="ArialMT" w:cs="ArialMT"/>
          <w:sz w:val="18"/>
          <w:szCs w:val="18"/>
        </w:rPr>
      </w:pPr>
      <w:r>
        <w:rPr>
          <w:rFonts w:eastAsia="ArialMT" w:cs="ArialMT"/>
          <w:sz w:val="18"/>
          <w:szCs w:val="18"/>
        </w:rPr>
        <w:t>b) il Responsabile della protezione dei dati (RPD) potrà essere contattato all'indirizzo di posta elettronica responsabileprotezionedati@comune.modena.it o ai numeri 059.209367;</w:t>
      </w:r>
    </w:p>
    <w:p w:rsidR="009E5212" w:rsidRPr="00D6091A" w:rsidRDefault="009E5212">
      <w:pPr>
        <w:autoSpaceDE w:val="0"/>
        <w:jc w:val="both"/>
        <w:rPr>
          <w:rFonts w:eastAsia="ArialMT" w:cs="ArialMT"/>
          <w:sz w:val="18"/>
          <w:szCs w:val="18"/>
        </w:rPr>
      </w:pPr>
      <w:r>
        <w:rPr>
          <w:rFonts w:eastAsia="ArialMT" w:cs="ArialMT"/>
          <w:sz w:val="18"/>
          <w:szCs w:val="18"/>
        </w:rPr>
        <w:t xml:space="preserve">c) i dati personali dichiarati, dei quali entriamo in possesso, sono trattati da questo Ente per il perseguimento di una finalità di interesse pubblico e, precisamente, lo svolgimento dell'attività amministrativa relativa all’organizzazione del servizio </w:t>
      </w:r>
      <w:r>
        <w:rPr>
          <w:rFonts w:eastAsia="ArialMT" w:cs="ArialMT"/>
          <w:sz w:val="20"/>
          <w:szCs w:val="20"/>
        </w:rPr>
        <w:t xml:space="preserve">per </w:t>
      </w:r>
      <w:r w:rsidRPr="00D6091A">
        <w:rPr>
          <w:rFonts w:eastAsia="ArialMT" w:cs="ArialMT"/>
          <w:sz w:val="20"/>
          <w:szCs w:val="20"/>
        </w:rPr>
        <w:t xml:space="preserve">l'attivazione </w:t>
      </w:r>
      <w:r w:rsidR="00D6091A" w:rsidRPr="00D6091A">
        <w:rPr>
          <w:rFonts w:eastAsia="ArialMT" w:cs="ArialMT"/>
          <w:sz w:val="20"/>
          <w:szCs w:val="20"/>
        </w:rPr>
        <w:t>del servizio sperimentale di car – sharing</w:t>
      </w:r>
      <w:r w:rsidR="00D6091A">
        <w:rPr>
          <w:rFonts w:eastAsia="ArialMT" w:cs="ArialMT"/>
          <w:sz w:val="20"/>
          <w:szCs w:val="20"/>
        </w:rPr>
        <w:t xml:space="preserve"> elettrico nel Comune di Modena;</w:t>
      </w:r>
    </w:p>
    <w:p w:rsidR="009E5212" w:rsidRDefault="009E5212">
      <w:pPr>
        <w:autoSpaceDE w:val="0"/>
        <w:jc w:val="both"/>
        <w:rPr>
          <w:rFonts w:eastAsia="ArialMT" w:cs="ArialMT"/>
          <w:sz w:val="18"/>
          <w:szCs w:val="18"/>
        </w:rPr>
      </w:pPr>
      <w:r>
        <w:rPr>
          <w:rFonts w:eastAsia="ArialMT" w:cs="ArialMT"/>
          <w:sz w:val="18"/>
          <w:szCs w:val="18"/>
        </w:rPr>
        <w:t>d) il trattamento è improntato ai principi di correttezza, di liceità, di trasparenza e di tutela della sua riservatezza e dei suoi diritti;</w:t>
      </w:r>
    </w:p>
    <w:p w:rsidR="009E5212" w:rsidRDefault="009E5212">
      <w:pPr>
        <w:autoSpaceDE w:val="0"/>
        <w:jc w:val="both"/>
        <w:rPr>
          <w:rFonts w:eastAsia="ArialMT" w:cs="ArialMT"/>
          <w:sz w:val="18"/>
          <w:szCs w:val="18"/>
        </w:rPr>
      </w:pPr>
      <w:r>
        <w:rPr>
          <w:rFonts w:eastAsia="ArialMT" w:cs="ArialMT"/>
          <w:sz w:val="18"/>
          <w:szCs w:val="18"/>
        </w:rPr>
        <w:t xml:space="preserve">e) possono venire a conoscenza dei suoi dati personali i dipendenti e i collaboratori, anche esterni, del titolare e i soggetti che forniscono servizi strumentali alle finalità di cui sopra (come, ad esempio, servizi tecnici). Tali soggetti agiscono in qualità di responsabili, autorizzati al trattamento e amministratori di sistema. I dati personali potranno essere comunicati a soggetti terzi che svolgono funzioni strettamente connesse e strumentali all'operatività del servizio come ad esempio la Regione Emilia-Romagna. </w:t>
      </w:r>
    </w:p>
    <w:p w:rsidR="009E5212" w:rsidRDefault="009E5212">
      <w:pPr>
        <w:autoSpaceDE w:val="0"/>
        <w:jc w:val="both"/>
        <w:rPr>
          <w:rFonts w:eastAsia="ArialMT" w:cs="ArialMT"/>
          <w:sz w:val="18"/>
          <w:szCs w:val="18"/>
        </w:rPr>
      </w:pPr>
      <w:r>
        <w:rPr>
          <w:rFonts w:eastAsia="ArialMT" w:cs="ArialMT"/>
          <w:sz w:val="18"/>
          <w:szCs w:val="18"/>
        </w:rPr>
        <w:t>f) i suoi dati verranno conservati per il periodo necessario per la conclusione del procedimento, al termine del quale potranno essere conservati, con le modalità e nel rispetto delle disposizioni normative in materia, nel caso di ulteriori obblighi di conservazione previsti da disposizioni di Legge o per finalità di archiviazione nel pubblico interesse, di ricerca scientifica o storica o a fini statistici;</w:t>
      </w:r>
    </w:p>
    <w:p w:rsidR="009E5212" w:rsidRDefault="009E5212">
      <w:pPr>
        <w:autoSpaceDE w:val="0"/>
        <w:jc w:val="both"/>
        <w:rPr>
          <w:rFonts w:eastAsia="ArialMT" w:cs="ArialMT"/>
          <w:sz w:val="18"/>
          <w:szCs w:val="18"/>
        </w:rPr>
      </w:pPr>
      <w:r>
        <w:rPr>
          <w:rFonts w:eastAsia="ArialMT" w:cs="ArialMT"/>
          <w:sz w:val="18"/>
          <w:szCs w:val="18"/>
        </w:rPr>
        <w:t>g) il trattamento dei suoi dati personali non verrà trasferito a un paese terzo o a un'organizzazione internazionale.</w:t>
      </w:r>
    </w:p>
    <w:p w:rsidR="009E5212" w:rsidRDefault="009E5212">
      <w:pPr>
        <w:autoSpaceDE w:val="0"/>
        <w:jc w:val="both"/>
        <w:rPr>
          <w:rFonts w:eastAsia="ArialMT" w:cs="ArialMT"/>
          <w:sz w:val="18"/>
          <w:szCs w:val="18"/>
        </w:rPr>
      </w:pPr>
    </w:p>
    <w:p w:rsidR="009E5212" w:rsidRDefault="009E5212">
      <w:pPr>
        <w:autoSpaceDE w:val="0"/>
        <w:spacing w:line="100" w:lineRule="atLeast"/>
        <w:ind w:left="29"/>
        <w:jc w:val="both"/>
        <w:rPr>
          <w:b/>
          <w:sz w:val="20"/>
          <w:szCs w:val="20"/>
        </w:rPr>
        <w:sectPr w:rsidR="009E5212">
          <w:headerReference w:type="default" r:id="rId8"/>
          <w:footerReference w:type="even" r:id="rId9"/>
          <w:footerReference w:type="default" r:id="rId10"/>
          <w:headerReference w:type="first" r:id="rId11"/>
          <w:footerReference w:type="first" r:id="rId12"/>
          <w:pgSz w:w="11906" w:h="16838"/>
          <w:pgMar w:top="1054" w:right="926" w:bottom="776" w:left="1134" w:header="540" w:footer="720" w:gutter="0"/>
          <w:cols w:space="720"/>
          <w:docGrid w:linePitch="600" w:charSpace="32768"/>
        </w:sectPr>
      </w:pPr>
      <w:r>
        <w:rPr>
          <w:rFonts w:eastAsia="ArialMT" w:cs="ArialMT"/>
          <w:b/>
          <w:sz w:val="18"/>
          <w:szCs w:val="18"/>
        </w:rPr>
        <w:tab/>
        <w:t>Lei potrà in qualsiasi momento, esercitare i propri diritti: di accesso ai dati personali ai sensi degli articoli 15 e seguenti del GDPR; di ottenere la rettifica o la cancellazione degli stessi o la limitazione del trattamento che la riguardano; di revocare il consenso, ove previsto; la revoca del consenso non pregiudica la liceità del trattamento basata sul consenso conferito prima della revoca; alla portabilità dei dati, ove previsto; di opporsi al trattamento; di proporre reclamo all'Autorità di controllo (Garante Privacy).</w:t>
      </w:r>
    </w:p>
    <w:p w:rsidR="009E5212" w:rsidRDefault="009E5212">
      <w:pPr>
        <w:pStyle w:val="Corpotesto"/>
        <w:spacing w:line="360" w:lineRule="auto"/>
        <w:jc w:val="both"/>
      </w:pPr>
    </w:p>
    <w:p w:rsidR="009E5212" w:rsidRDefault="009E5212">
      <w:pPr>
        <w:pStyle w:val="Corpotesto"/>
        <w:rPr>
          <w:sz w:val="20"/>
          <w:szCs w:val="20"/>
        </w:rPr>
      </w:pPr>
    </w:p>
    <w:p w:rsidR="009E5212" w:rsidRDefault="009E5212">
      <w:pPr>
        <w:pStyle w:val="Corpotesto"/>
        <w:ind w:left="3540" w:hanging="3540"/>
        <w:rPr>
          <w:sz w:val="20"/>
          <w:szCs w:val="20"/>
        </w:rPr>
      </w:pPr>
    </w:p>
    <w:p w:rsidR="009E5212" w:rsidRDefault="009E5212">
      <w:pPr>
        <w:pStyle w:val="Corpotesto"/>
        <w:ind w:left="3540" w:hanging="3540"/>
        <w:rPr>
          <w:sz w:val="20"/>
          <w:szCs w:val="20"/>
        </w:rPr>
      </w:pPr>
    </w:p>
    <w:p w:rsidR="009E5212" w:rsidRDefault="009E5212">
      <w:pPr>
        <w:suppressAutoHyphens w:val="0"/>
        <w:autoSpaceDE w:val="0"/>
        <w:rPr>
          <w:bCs/>
          <w:sz w:val="20"/>
          <w:szCs w:val="20"/>
        </w:rPr>
      </w:pPr>
    </w:p>
    <w:p w:rsidR="009E5212" w:rsidRDefault="009E5212">
      <w:pPr>
        <w:suppressAutoHyphens w:val="0"/>
        <w:autoSpaceDE w:val="0"/>
        <w:rPr>
          <w:bCs/>
          <w:sz w:val="20"/>
          <w:szCs w:val="20"/>
        </w:rPr>
      </w:pPr>
    </w:p>
    <w:p w:rsidR="009E5212" w:rsidRDefault="009E5212">
      <w:pPr>
        <w:suppressAutoHyphens w:val="0"/>
        <w:autoSpaceDE w:val="0"/>
      </w:pPr>
    </w:p>
    <w:sectPr w:rsidR="009E5212">
      <w:headerReference w:type="even" r:id="rId13"/>
      <w:headerReference w:type="default" r:id="rId14"/>
      <w:footerReference w:type="even" r:id="rId15"/>
      <w:footerReference w:type="default" r:id="rId16"/>
      <w:headerReference w:type="first" r:id="rId17"/>
      <w:footerReference w:type="first" r:id="rId18"/>
      <w:pgSz w:w="11906" w:h="16838"/>
      <w:pgMar w:top="776" w:right="926" w:bottom="776"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FF5" w:rsidRDefault="00916FF5">
      <w:r>
        <w:separator/>
      </w:r>
    </w:p>
  </w:endnote>
  <w:endnote w:type="continuationSeparator" w:id="0">
    <w:p w:rsidR="00916FF5" w:rsidRDefault="0091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MT">
    <w:charset w:val="00"/>
    <w:family w:val="swiss"/>
    <w:pitch w:val="default"/>
  </w:font>
  <w:font w:name="Arial-BoldMT">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212" w:rsidRDefault="009E521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212" w:rsidRDefault="009E521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212" w:rsidRDefault="009E521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212" w:rsidRDefault="009E521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212" w:rsidRDefault="009E5212"/>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212" w:rsidRDefault="009E521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FF5" w:rsidRDefault="00916FF5">
      <w:r>
        <w:separator/>
      </w:r>
    </w:p>
  </w:footnote>
  <w:footnote w:type="continuationSeparator" w:id="0">
    <w:p w:rsidR="00916FF5" w:rsidRDefault="00916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212" w:rsidRDefault="009E5212">
    <w:pPr>
      <w:jc w:val="right"/>
    </w:pPr>
    <w:r>
      <w:rPr>
        <w:b/>
        <w:sz w:val="20"/>
        <w:szCs w:val="20"/>
      </w:rPr>
      <w:t>MODULO ADESIONE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212" w:rsidRDefault="009E521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212" w:rsidRDefault="009E521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212" w:rsidRDefault="009E521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212" w:rsidRDefault="009E521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08"/>
        </w:tabs>
        <w:ind w:left="707" w:hanging="283"/>
      </w:pPr>
      <w:rPr>
        <w:b/>
        <w:sz w:val="20"/>
        <w:szCs w:val="20"/>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trike w:val="0"/>
        <w:dstrike w:val="0"/>
        <w:color w:val="000000"/>
        <w:kern w:val="1"/>
        <w:sz w:val="20"/>
        <w:szCs w:val="20"/>
        <w:shd w:val="clear" w:color="auto" w:fill="auto"/>
        <w:lang w:val="it-IT" w:eastAsia="ar-SA" w:bidi="ar-SA"/>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Courier New"/>
        <w:bCs/>
        <w:color w:val="000000"/>
        <w:kern w:val="1"/>
        <w:sz w:val="20"/>
        <w:szCs w:val="20"/>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ourier New"/>
        <w:bCs/>
        <w:color w:val="000000"/>
        <w:kern w:val="1"/>
        <w:sz w:val="20"/>
        <w:szCs w:val="20"/>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ourier New"/>
        <w:bCs/>
        <w:color w:val="000000"/>
        <w:kern w:val="1"/>
        <w:sz w:val="20"/>
        <w:szCs w:val="20"/>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Courier New"/>
        <w:sz w:val="20"/>
        <w:szCs w:val="20"/>
      </w:rPr>
    </w:lvl>
    <w:lvl w:ilvl="1">
      <w:start w:val="1"/>
      <w:numFmt w:val="bullet"/>
      <w:lvlText w:val=""/>
      <w:lvlJc w:val="left"/>
      <w:pPr>
        <w:tabs>
          <w:tab w:val="num" w:pos="1080"/>
        </w:tabs>
        <w:ind w:left="1080" w:hanging="360"/>
      </w:pPr>
      <w:rPr>
        <w:rFonts w:ascii="Symbol" w:hAnsi="Symbol" w:cs="Courier New"/>
        <w:sz w:val="20"/>
        <w:szCs w:val="20"/>
      </w:rPr>
    </w:lvl>
    <w:lvl w:ilvl="2">
      <w:start w:val="1"/>
      <w:numFmt w:val="bullet"/>
      <w:lvlText w:val=""/>
      <w:lvlJc w:val="left"/>
      <w:pPr>
        <w:tabs>
          <w:tab w:val="num" w:pos="1440"/>
        </w:tabs>
        <w:ind w:left="1440" w:hanging="360"/>
      </w:pPr>
      <w:rPr>
        <w:rFonts w:ascii="Symbol" w:hAnsi="Symbol" w:cs="Courier New"/>
        <w:sz w:val="20"/>
        <w:szCs w:val="20"/>
      </w:rPr>
    </w:lvl>
    <w:lvl w:ilvl="3">
      <w:start w:val="1"/>
      <w:numFmt w:val="bullet"/>
      <w:lvlText w:val=""/>
      <w:lvlJc w:val="left"/>
      <w:pPr>
        <w:tabs>
          <w:tab w:val="num" w:pos="1800"/>
        </w:tabs>
        <w:ind w:left="1800" w:hanging="360"/>
      </w:pPr>
      <w:rPr>
        <w:rFonts w:ascii="Symbol" w:hAnsi="Symbol" w:cs="Courier New"/>
        <w:sz w:val="20"/>
        <w:szCs w:val="20"/>
      </w:rPr>
    </w:lvl>
    <w:lvl w:ilvl="4">
      <w:start w:val="1"/>
      <w:numFmt w:val="bullet"/>
      <w:lvlText w:val=""/>
      <w:lvlJc w:val="left"/>
      <w:pPr>
        <w:tabs>
          <w:tab w:val="num" w:pos="2160"/>
        </w:tabs>
        <w:ind w:left="2160" w:hanging="360"/>
      </w:pPr>
      <w:rPr>
        <w:rFonts w:ascii="Symbol" w:hAnsi="Symbol" w:cs="Courier New"/>
        <w:sz w:val="20"/>
        <w:szCs w:val="20"/>
      </w:rPr>
    </w:lvl>
    <w:lvl w:ilvl="5">
      <w:start w:val="1"/>
      <w:numFmt w:val="bullet"/>
      <w:lvlText w:val=""/>
      <w:lvlJc w:val="left"/>
      <w:pPr>
        <w:tabs>
          <w:tab w:val="num" w:pos="2520"/>
        </w:tabs>
        <w:ind w:left="2520" w:hanging="360"/>
      </w:pPr>
      <w:rPr>
        <w:rFonts w:ascii="Symbol" w:hAnsi="Symbol" w:cs="Courier New"/>
        <w:sz w:val="20"/>
        <w:szCs w:val="20"/>
      </w:rPr>
    </w:lvl>
    <w:lvl w:ilvl="6">
      <w:start w:val="1"/>
      <w:numFmt w:val="bullet"/>
      <w:lvlText w:val=""/>
      <w:lvlJc w:val="left"/>
      <w:pPr>
        <w:tabs>
          <w:tab w:val="num" w:pos="2880"/>
        </w:tabs>
        <w:ind w:left="2880" w:hanging="360"/>
      </w:pPr>
      <w:rPr>
        <w:rFonts w:ascii="Symbol" w:hAnsi="Symbol" w:cs="Courier New"/>
        <w:sz w:val="20"/>
        <w:szCs w:val="20"/>
      </w:rPr>
    </w:lvl>
    <w:lvl w:ilvl="7">
      <w:start w:val="1"/>
      <w:numFmt w:val="bullet"/>
      <w:lvlText w:val=""/>
      <w:lvlJc w:val="left"/>
      <w:pPr>
        <w:tabs>
          <w:tab w:val="num" w:pos="3240"/>
        </w:tabs>
        <w:ind w:left="3240" w:hanging="360"/>
      </w:pPr>
      <w:rPr>
        <w:rFonts w:ascii="Symbol" w:hAnsi="Symbol" w:cs="Courier New"/>
        <w:sz w:val="20"/>
        <w:szCs w:val="20"/>
      </w:rPr>
    </w:lvl>
    <w:lvl w:ilvl="8">
      <w:start w:val="1"/>
      <w:numFmt w:val="bullet"/>
      <w:lvlText w:val=""/>
      <w:lvlJc w:val="left"/>
      <w:pPr>
        <w:tabs>
          <w:tab w:val="num" w:pos="3600"/>
        </w:tabs>
        <w:ind w:left="3600" w:hanging="360"/>
      </w:pPr>
      <w:rPr>
        <w:rFonts w:ascii="Symbol" w:hAnsi="Symbol" w:cs="Courier New"/>
        <w:sz w:val="20"/>
        <w:szCs w:val="20"/>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Symbol" w:hAnsi="Symbol" w:cs="Symbol"/>
        <w:b w:val="0"/>
        <w:bCs w:val="0"/>
        <w:sz w:val="20"/>
        <w:szCs w:val="20"/>
      </w:rPr>
    </w:lvl>
    <w:lvl w:ilvl="1">
      <w:start w:val="1"/>
      <w:numFmt w:val="lowerLetter"/>
      <w:lvlText w:val="(%2)"/>
      <w:lvlJc w:val="left"/>
      <w:pPr>
        <w:tabs>
          <w:tab w:val="num" w:pos="1080"/>
        </w:tabs>
        <w:ind w:left="1080" w:hanging="360"/>
      </w:pPr>
      <w:rPr>
        <w:rFonts w:ascii="Courier New" w:eastAsia="Times New Roman" w:hAnsi="Courier New" w:cs="Courier New"/>
        <w:b w:val="0"/>
        <w:bCs w:val="0"/>
        <w:kern w:val="1"/>
        <w:sz w:val="20"/>
        <w:szCs w:val="20"/>
        <w:lang w:val="it-IT" w:eastAsia="ar-SA" w:bidi="ar-SA"/>
      </w:rPr>
    </w:lvl>
    <w:lvl w:ilvl="2">
      <w:start w:val="1"/>
      <w:numFmt w:val="bullet"/>
      <w:lvlText w:val=""/>
      <w:lvlJc w:val="left"/>
      <w:pPr>
        <w:tabs>
          <w:tab w:val="num" w:pos="1440"/>
        </w:tabs>
        <w:ind w:left="1440" w:hanging="360"/>
      </w:pPr>
      <w:rPr>
        <w:rFonts w:ascii="Symbol" w:hAnsi="Symbol" w:cs="Wingdings"/>
        <w:kern w:val="1"/>
        <w:sz w:val="20"/>
        <w:szCs w:val="20"/>
        <w:lang w:val="it-IT" w:eastAsia="ar-SA" w:bidi="ar-S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75E5176"/>
    <w:multiLevelType w:val="hybridMultilevel"/>
    <w:tmpl w:val="6C22BE70"/>
    <w:lvl w:ilvl="0" w:tplc="32B00C2C">
      <w:start w:val="14"/>
      <w:numFmt w:val="bullet"/>
      <w:lvlText w:val="-"/>
      <w:lvlJc w:val="left"/>
      <w:pPr>
        <w:ind w:left="1080" w:hanging="360"/>
      </w:pPr>
      <w:rPr>
        <w:rFonts w:ascii="Times New Roman" w:eastAsia="Times New Roman" w:hAnsi="Times New Roman" w:cs="Times New Roman"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9B"/>
    <w:rsid w:val="00006285"/>
    <w:rsid w:val="00042467"/>
    <w:rsid w:val="00052F9B"/>
    <w:rsid w:val="001E2BE0"/>
    <w:rsid w:val="004C1F36"/>
    <w:rsid w:val="00521115"/>
    <w:rsid w:val="00541C95"/>
    <w:rsid w:val="005D5349"/>
    <w:rsid w:val="00676B21"/>
    <w:rsid w:val="007D1B13"/>
    <w:rsid w:val="00916FF5"/>
    <w:rsid w:val="00930072"/>
    <w:rsid w:val="00985ABE"/>
    <w:rsid w:val="009A7227"/>
    <w:rsid w:val="009E5212"/>
    <w:rsid w:val="00AB2052"/>
    <w:rsid w:val="00C243F5"/>
    <w:rsid w:val="00C71075"/>
    <w:rsid w:val="00C77C6E"/>
    <w:rsid w:val="00CD3F62"/>
    <w:rsid w:val="00D42F67"/>
    <w:rsid w:val="00D6091A"/>
    <w:rsid w:val="00E56B9B"/>
    <w:rsid w:val="00E93967"/>
    <w:rsid w:val="00F273F8"/>
    <w:rsid w:val="00F759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D35744"/>
  <w15:chartTrackingRefBased/>
  <w15:docId w15:val="{1E22D9FF-75C8-45A5-ACC0-122C62C9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kern w:val="1"/>
      <w:sz w:val="24"/>
      <w:szCs w:val="24"/>
      <w:lang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b/>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strike w:val="0"/>
      <w:dstrike w:val="0"/>
      <w:color w:val="000000"/>
      <w:kern w:val="1"/>
      <w:sz w:val="20"/>
      <w:szCs w:val="20"/>
      <w:shd w:val="clear" w:color="auto" w:fill="auto"/>
      <w:lang w:val="it-IT" w:eastAsia="ar-SA" w:bidi="ar-SA"/>
    </w:rPr>
  </w:style>
  <w:style w:type="character" w:customStyle="1" w:styleId="WW8Num2z1">
    <w:name w:val="WW8Num2z1"/>
    <w:rPr>
      <w:rFonts w:ascii="Courier New" w:hAnsi="Courier New" w:cs="Courier New"/>
    </w:rPr>
  </w:style>
  <w:style w:type="character" w:customStyle="1" w:styleId="WW8Num3z0">
    <w:name w:val="WW8Num3z0"/>
    <w:rPr>
      <w:rFonts w:ascii="Courier New" w:eastAsia="Times New Roman" w:hAnsi="Courier New" w:cs="Courier New"/>
      <w:bCs/>
      <w:color w:val="000000"/>
      <w:kern w:val="1"/>
      <w:sz w:val="20"/>
      <w:szCs w:val="20"/>
      <w:shd w:val="clear" w:color="auto" w:fill="FFFFFF"/>
    </w:rPr>
  </w:style>
  <w:style w:type="character" w:customStyle="1" w:styleId="WW8Num3z1">
    <w:name w:val="WW8Num3z1"/>
  </w:style>
  <w:style w:type="character" w:customStyle="1" w:styleId="WW8Num4z0">
    <w:name w:val="WW8Num4z0"/>
    <w:rPr>
      <w:rFonts w:ascii="Courier New" w:hAnsi="Courier New" w:cs="Courier New"/>
      <w:sz w:val="20"/>
      <w:szCs w:val="20"/>
    </w:rPr>
  </w:style>
  <w:style w:type="character" w:customStyle="1" w:styleId="WW8Num5z0">
    <w:name w:val="WW8Num5z0"/>
    <w:rPr>
      <w:rFonts w:ascii="Symbol" w:hAnsi="Symbol" w:cs="Symbol"/>
      <w:b w:val="0"/>
      <w:bCs w:val="0"/>
      <w:sz w:val="20"/>
      <w:szCs w:val="20"/>
    </w:rPr>
  </w:style>
  <w:style w:type="character" w:customStyle="1" w:styleId="WW8Num5z1">
    <w:name w:val="WW8Num5z1"/>
    <w:rPr>
      <w:rFonts w:ascii="Courier New" w:eastAsia="Times New Roman" w:hAnsi="Courier New" w:cs="Courier New"/>
      <w:b w:val="0"/>
      <w:bCs w:val="0"/>
      <w:color w:val="auto"/>
      <w:kern w:val="1"/>
      <w:sz w:val="20"/>
      <w:szCs w:val="20"/>
      <w:lang w:val="it-IT" w:eastAsia="ar-SA" w:bidi="ar-SA"/>
    </w:rPr>
  </w:style>
  <w:style w:type="character" w:customStyle="1" w:styleId="WW8Num5z2">
    <w:name w:val="WW8Num5z2"/>
    <w:rPr>
      <w:rFonts w:ascii="Wingdings" w:eastAsia="Times New Roman" w:hAnsi="Wingdings" w:cs="Wingdings"/>
      <w:color w:val="auto"/>
      <w:kern w:val="1"/>
      <w:sz w:val="20"/>
      <w:szCs w:val="20"/>
      <w:lang w:val="it-IT" w:eastAsia="ar-SA" w:bidi="ar-SA"/>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color w:val="00000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1">
    <w:name w:val="WW8Num4z1"/>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predefinitoparagrafo6">
    <w:name w:val="Car. predefinito paragrafo6"/>
  </w:style>
  <w:style w:type="character" w:customStyle="1" w:styleId="Carpredefinitoparagrafo5">
    <w:name w:val="Car. predefinito paragrafo5"/>
  </w:style>
  <w:style w:type="character" w:customStyle="1" w:styleId="Carpredefinitoparagrafo4">
    <w:name w:val="Car. predefinito paragrafo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8Num2z2">
    <w:name w:val="WW8Num2z2"/>
    <w:rPr>
      <w:rFonts w:ascii="Wingdings" w:hAnsi="Wingdings" w:cs="Wingdings"/>
    </w:rPr>
  </w:style>
  <w:style w:type="character" w:customStyle="1" w:styleId="Carpredefinitoparagrafo1">
    <w:name w:val="Car. predefinito paragrafo1"/>
  </w:style>
  <w:style w:type="character" w:customStyle="1" w:styleId="Caratterenotadichiusura">
    <w:name w:val="Carattere nota di chiusura"/>
  </w:style>
  <w:style w:type="character" w:customStyle="1" w:styleId="Caratteredinumerazione">
    <w:name w:val="Carattere di numerazione"/>
  </w:style>
  <w:style w:type="character" w:customStyle="1" w:styleId="apple-converted-space">
    <w:name w:val="apple-converted-space"/>
    <w:basedOn w:val="Carpredefinitoparagrafo5"/>
  </w:style>
  <w:style w:type="character" w:styleId="Enfasigrassetto">
    <w:name w:val="Strong"/>
    <w:qFormat/>
    <w:rPr>
      <w:b/>
      <w:bCs/>
    </w:rPr>
  </w:style>
  <w:style w:type="character" w:customStyle="1" w:styleId="Punti">
    <w:name w:val="Punti"/>
    <w:rPr>
      <w:rFonts w:ascii="Symbol" w:eastAsia="Times New Roman" w:hAnsi="Symbol" w:cs="Symbol"/>
      <w:color w:val="000000"/>
      <w:kern w:val="1"/>
      <w:sz w:val="20"/>
      <w:szCs w:val="20"/>
      <w:lang w:val="it-IT" w:eastAsia="ar-SA" w:bidi="ar-SA"/>
    </w:rPr>
  </w:style>
  <w:style w:type="character" w:customStyle="1" w:styleId="Caratteredellanota">
    <w:name w:val="Carattere della nota"/>
  </w:style>
  <w:style w:type="character" w:styleId="Rimandonotaapidipagina">
    <w:name w:val="footnote reference"/>
    <w:rPr>
      <w:vertAlign w:val="superscript"/>
    </w:rPr>
  </w:style>
  <w:style w:type="character" w:customStyle="1" w:styleId="ListLabel2">
    <w:name w:val="ListLabel 2"/>
    <w:rPr>
      <w:rFonts w:cs="Times New Roman"/>
    </w:rPr>
  </w:style>
  <w:style w:type="character" w:customStyle="1" w:styleId="ListLabel10">
    <w:name w:val="ListLabel 10"/>
    <w:rPr>
      <w:color w:val="00000A"/>
    </w:rPr>
  </w:style>
  <w:style w:type="character" w:customStyle="1" w:styleId="ListLabel16">
    <w:name w:val="ListLabel 16"/>
    <w:rPr>
      <w:rFonts w:cs="Calibri"/>
      <w:color w:val="00000A"/>
    </w:rPr>
  </w:style>
  <w:style w:type="character" w:customStyle="1" w:styleId="ListLabel9">
    <w:name w:val="ListLabel 9"/>
    <w:rPr>
      <w:rFonts w:cs="Courier New"/>
    </w:rPr>
  </w:style>
  <w:style w:type="character" w:customStyle="1" w:styleId="ListLabel13">
    <w:name w:val="ListLabel 13"/>
    <w:rPr>
      <w:rFonts w:cs="Wingdings"/>
    </w:rPr>
  </w:style>
  <w:style w:type="character" w:customStyle="1" w:styleId="ListLabel11">
    <w:name w:val="ListLabel 11"/>
    <w:rPr>
      <w:rFonts w:cs="Symbol"/>
    </w:rPr>
  </w:style>
  <w:style w:type="character" w:customStyle="1" w:styleId="ListLabel4">
    <w:name w:val="ListLabel 4"/>
    <w:rPr>
      <w:rFonts w:cs="Calibri"/>
      <w:color w:val="00000A"/>
    </w:rPr>
  </w:style>
  <w:style w:type="paragraph" w:customStyle="1" w:styleId="Intestazione6">
    <w:name w:val="Intestazione6"/>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6">
    <w:name w:val="Didascalia6"/>
    <w:basedOn w:val="Normale"/>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5">
    <w:name w:val="Intestazione5"/>
    <w:basedOn w:val="Normale"/>
    <w:next w:val="Corpotesto"/>
    <w:pPr>
      <w:keepNext/>
      <w:spacing w:before="240" w:after="120"/>
    </w:pPr>
    <w:rPr>
      <w:rFonts w:ascii="Arial" w:eastAsia="Lucida Sans Unicode" w:hAnsi="Arial" w:cs="Mangal"/>
      <w:sz w:val="28"/>
      <w:szCs w:val="28"/>
    </w:rPr>
  </w:style>
  <w:style w:type="paragraph" w:customStyle="1" w:styleId="Didascalia5">
    <w:name w:val="Didascalia5"/>
    <w:basedOn w:val="Normale"/>
    <w:pPr>
      <w:suppressLineNumbers/>
      <w:spacing w:before="120" w:after="120"/>
    </w:pPr>
    <w:rPr>
      <w:rFonts w:cs="Mangal"/>
      <w:i/>
      <w:iCs/>
    </w:rPr>
  </w:style>
  <w:style w:type="paragraph" w:customStyle="1" w:styleId="Intestazione4">
    <w:name w:val="Intestazione4"/>
    <w:basedOn w:val="Normale"/>
    <w:next w:val="Corpotesto"/>
    <w:pPr>
      <w:keepNext/>
      <w:spacing w:before="240" w:after="120"/>
    </w:pPr>
    <w:rPr>
      <w:rFonts w:ascii="Arial" w:eastAsia="MS Mincho" w:hAnsi="Arial" w:cs="Tahoma"/>
      <w:sz w:val="28"/>
      <w:szCs w:val="28"/>
    </w:rPr>
  </w:style>
  <w:style w:type="paragraph" w:customStyle="1" w:styleId="Didascalia4">
    <w:name w:val="Didascalia4"/>
    <w:basedOn w:val="Normale"/>
    <w:pPr>
      <w:suppressLineNumbers/>
      <w:spacing w:before="120" w:after="120"/>
    </w:pPr>
    <w:rPr>
      <w:rFonts w:cs="Tahoma"/>
      <w:i/>
      <w:iCs/>
    </w:rPr>
  </w:style>
  <w:style w:type="paragraph" w:customStyle="1" w:styleId="Intestazione3">
    <w:name w:val="Intestazione3"/>
    <w:basedOn w:val="Normale"/>
    <w:next w:val="Corpotesto"/>
    <w:pPr>
      <w:keepNext/>
      <w:spacing w:before="240" w:after="120"/>
    </w:pPr>
    <w:rPr>
      <w:rFonts w:ascii="Arial" w:eastAsia="Lucida Sans Unicode" w:hAnsi="Arial" w:cs="Tahoma"/>
      <w:sz w:val="28"/>
      <w:szCs w:val="28"/>
    </w:rPr>
  </w:style>
  <w:style w:type="paragraph" w:customStyle="1" w:styleId="Didascalia3">
    <w:name w:val="Didascalia3"/>
    <w:basedOn w:val="Normale"/>
    <w:pPr>
      <w:suppressLineNumbers/>
      <w:spacing w:before="120" w:after="120"/>
    </w:pPr>
    <w:rPr>
      <w:rFonts w:cs="Tahoma"/>
      <w:i/>
      <w:iCs/>
    </w:rPr>
  </w:style>
  <w:style w:type="paragraph" w:customStyle="1" w:styleId="Intestazione2">
    <w:name w:val="Intestazione2"/>
    <w:basedOn w:val="Normale"/>
    <w:next w:val="Corpotesto"/>
    <w:pPr>
      <w:keepNext/>
      <w:spacing w:before="240" w:after="120"/>
    </w:pPr>
    <w:rPr>
      <w:rFonts w:ascii="Arial" w:eastAsia="MS Mincho" w:hAnsi="Arial" w:cs="Tahoma"/>
      <w:sz w:val="28"/>
      <w:szCs w:val="28"/>
    </w:rPr>
  </w:style>
  <w:style w:type="paragraph" w:customStyle="1" w:styleId="Didascalia2">
    <w:name w:val="Didascalia2"/>
    <w:basedOn w:val="Normale"/>
    <w:pPr>
      <w:suppressLineNumbers/>
      <w:spacing w:before="120" w:after="120"/>
    </w:pPr>
    <w:rPr>
      <w:rFonts w:cs="Tahoma"/>
      <w:i/>
      <w:iCs/>
    </w:rPr>
  </w:style>
  <w:style w:type="paragraph" w:customStyle="1" w:styleId="Intestazione1">
    <w:name w:val="Intestazione1"/>
    <w:basedOn w:val="Normale"/>
    <w:next w:val="Corpotesto"/>
    <w:pPr>
      <w:keepNext/>
      <w:spacing w:before="240" w:after="120"/>
    </w:pPr>
    <w:rPr>
      <w:rFonts w:ascii="Arial" w:eastAsia="Lucida Sans Unicode"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aragrafoelenco">
    <w:name w:val="List Paragraph"/>
    <w:basedOn w:val="Normale"/>
    <w:qFormat/>
    <w:pPr>
      <w:spacing w:after="200" w:line="276" w:lineRule="auto"/>
      <w:ind w:left="720"/>
    </w:pPr>
    <w:rPr>
      <w:rFonts w:ascii="Calibri" w:eastAsia="Calibri" w:hAnsi="Calibri" w:cs="Calibri"/>
      <w:sz w:val="22"/>
      <w:szCs w:val="22"/>
    </w:rPr>
  </w:style>
  <w:style w:type="paragraph" w:styleId="Testonotaapidipagina">
    <w:name w:val="footnote text"/>
    <w:basedOn w:val="Normale"/>
    <w:pPr>
      <w:suppressLineNumbers/>
      <w:ind w:left="283" w:hanging="283"/>
    </w:pPr>
    <w:rPr>
      <w:sz w:val="20"/>
      <w:szCs w:val="20"/>
    </w:rPr>
  </w:style>
  <w:style w:type="paragraph" w:customStyle="1" w:styleId="Paragrafoelenco1">
    <w:name w:val="Paragrafo elenco1"/>
    <w:basedOn w:val="Normale"/>
    <w:pPr>
      <w:ind w:left="720"/>
    </w:pPr>
  </w:style>
  <w:style w:type="paragraph" w:styleId="Intestazione">
    <w:name w:val="header"/>
    <w:basedOn w:val="Normale"/>
    <w:pPr>
      <w:suppressLineNumbers/>
      <w:tabs>
        <w:tab w:val="center" w:pos="4923"/>
        <w:tab w:val="right" w:pos="9846"/>
      </w:tabs>
    </w:pPr>
  </w:style>
  <w:style w:type="paragraph" w:styleId="Pidipagina">
    <w:name w:val="footer"/>
    <w:basedOn w:val="Normale"/>
    <w:pPr>
      <w:suppressLineNumbers/>
      <w:tabs>
        <w:tab w:val="center" w:pos="4819"/>
        <w:tab w:val="right" w:pos="9638"/>
      </w:tabs>
    </w:pPr>
  </w:style>
  <w:style w:type="paragraph" w:customStyle="1" w:styleId="Default">
    <w:name w:val="Default"/>
    <w:basedOn w:val="Normale"/>
    <w:pPr>
      <w:autoSpaceDE w:val="0"/>
    </w:pPr>
    <w:rPr>
      <w:rFonts w:ascii="Calibri" w:eastAsia="Calibri" w:hAnsi="Calibri" w:cs="Calibri"/>
      <w:color w:val="000000"/>
      <w:lang w:eastAsia="hi-IN" w:bidi="hi-IN"/>
    </w:rPr>
  </w:style>
  <w:style w:type="paragraph" w:styleId="Testofumetto">
    <w:name w:val="Balloon Text"/>
    <w:basedOn w:val="Normale"/>
    <w:link w:val="TestofumettoCarattere"/>
    <w:uiPriority w:val="99"/>
    <w:semiHidden/>
    <w:unhideWhenUsed/>
    <w:rsid w:val="00D6091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091A"/>
    <w:rPr>
      <w:rFonts w:ascii="Segoe U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00606">
      <w:bodyDiv w:val="1"/>
      <w:marLeft w:val="0"/>
      <w:marRight w:val="0"/>
      <w:marTop w:val="0"/>
      <w:marBottom w:val="0"/>
      <w:divBdr>
        <w:top w:val="none" w:sz="0" w:space="0" w:color="auto"/>
        <w:left w:val="none" w:sz="0" w:space="0" w:color="auto"/>
        <w:bottom w:val="none" w:sz="0" w:space="0" w:color="auto"/>
        <w:right w:val="none" w:sz="0" w:space="0" w:color="auto"/>
      </w:divBdr>
      <w:divsChild>
        <w:div w:id="190188269">
          <w:marLeft w:val="0"/>
          <w:marRight w:val="0"/>
          <w:marTop w:val="0"/>
          <w:marBottom w:val="0"/>
          <w:divBdr>
            <w:top w:val="none" w:sz="0" w:space="0" w:color="auto"/>
            <w:left w:val="none" w:sz="0" w:space="0" w:color="auto"/>
            <w:bottom w:val="none" w:sz="0" w:space="0" w:color="auto"/>
            <w:right w:val="none" w:sz="0" w:space="0" w:color="auto"/>
          </w:divBdr>
        </w:div>
        <w:div w:id="523786019">
          <w:marLeft w:val="0"/>
          <w:marRight w:val="0"/>
          <w:marTop w:val="0"/>
          <w:marBottom w:val="0"/>
          <w:divBdr>
            <w:top w:val="none" w:sz="0" w:space="0" w:color="auto"/>
            <w:left w:val="none" w:sz="0" w:space="0" w:color="auto"/>
            <w:bottom w:val="none" w:sz="0" w:space="0" w:color="auto"/>
            <w:right w:val="none" w:sz="0" w:space="0" w:color="auto"/>
          </w:divBdr>
        </w:div>
        <w:div w:id="1910653658">
          <w:marLeft w:val="0"/>
          <w:marRight w:val="0"/>
          <w:marTop w:val="0"/>
          <w:marBottom w:val="0"/>
          <w:divBdr>
            <w:top w:val="none" w:sz="0" w:space="0" w:color="auto"/>
            <w:left w:val="none" w:sz="0" w:space="0" w:color="auto"/>
            <w:bottom w:val="none" w:sz="0" w:space="0" w:color="auto"/>
            <w:right w:val="none" w:sz="0" w:space="0" w:color="auto"/>
          </w:divBdr>
        </w:div>
        <w:div w:id="863246890">
          <w:marLeft w:val="0"/>
          <w:marRight w:val="0"/>
          <w:marTop w:val="0"/>
          <w:marBottom w:val="0"/>
          <w:divBdr>
            <w:top w:val="none" w:sz="0" w:space="0" w:color="auto"/>
            <w:left w:val="none" w:sz="0" w:space="0" w:color="auto"/>
            <w:bottom w:val="none" w:sz="0" w:space="0" w:color="auto"/>
            <w:right w:val="none" w:sz="0" w:space="0" w:color="auto"/>
          </w:divBdr>
        </w:div>
      </w:divsChild>
    </w:div>
    <w:div w:id="1496994435">
      <w:bodyDiv w:val="1"/>
      <w:marLeft w:val="0"/>
      <w:marRight w:val="0"/>
      <w:marTop w:val="0"/>
      <w:marBottom w:val="0"/>
      <w:divBdr>
        <w:top w:val="none" w:sz="0" w:space="0" w:color="auto"/>
        <w:left w:val="none" w:sz="0" w:space="0" w:color="auto"/>
        <w:bottom w:val="none" w:sz="0" w:space="0" w:color="auto"/>
        <w:right w:val="none" w:sz="0" w:space="0" w:color="auto"/>
      </w:divBdr>
      <w:divsChild>
        <w:div w:id="1903370826">
          <w:marLeft w:val="0"/>
          <w:marRight w:val="0"/>
          <w:marTop w:val="0"/>
          <w:marBottom w:val="0"/>
          <w:divBdr>
            <w:top w:val="none" w:sz="0" w:space="0" w:color="auto"/>
            <w:left w:val="none" w:sz="0" w:space="0" w:color="auto"/>
            <w:bottom w:val="none" w:sz="0" w:space="0" w:color="auto"/>
            <w:right w:val="none" w:sz="0" w:space="0" w:color="auto"/>
          </w:divBdr>
        </w:div>
        <w:div w:id="2002154196">
          <w:marLeft w:val="0"/>
          <w:marRight w:val="0"/>
          <w:marTop w:val="0"/>
          <w:marBottom w:val="0"/>
          <w:divBdr>
            <w:top w:val="none" w:sz="0" w:space="0" w:color="auto"/>
            <w:left w:val="none" w:sz="0" w:space="0" w:color="auto"/>
            <w:bottom w:val="none" w:sz="0" w:space="0" w:color="auto"/>
            <w:right w:val="none" w:sz="0" w:space="0" w:color="auto"/>
          </w:divBdr>
        </w:div>
        <w:div w:id="1691491101">
          <w:marLeft w:val="0"/>
          <w:marRight w:val="0"/>
          <w:marTop w:val="0"/>
          <w:marBottom w:val="0"/>
          <w:divBdr>
            <w:top w:val="none" w:sz="0" w:space="0" w:color="auto"/>
            <w:left w:val="none" w:sz="0" w:space="0" w:color="auto"/>
            <w:bottom w:val="none" w:sz="0" w:space="0" w:color="auto"/>
            <w:right w:val="none" w:sz="0" w:space="0" w:color="auto"/>
          </w:divBdr>
        </w:div>
        <w:div w:id="1079713672">
          <w:marLeft w:val="0"/>
          <w:marRight w:val="0"/>
          <w:marTop w:val="0"/>
          <w:marBottom w:val="0"/>
          <w:divBdr>
            <w:top w:val="none" w:sz="0" w:space="0" w:color="auto"/>
            <w:left w:val="none" w:sz="0" w:space="0" w:color="auto"/>
            <w:bottom w:val="none" w:sz="0" w:space="0" w:color="auto"/>
            <w:right w:val="none" w:sz="0" w:space="0" w:color="auto"/>
          </w:divBdr>
        </w:div>
        <w:div w:id="921448189">
          <w:marLeft w:val="0"/>
          <w:marRight w:val="0"/>
          <w:marTop w:val="0"/>
          <w:marBottom w:val="0"/>
          <w:divBdr>
            <w:top w:val="none" w:sz="0" w:space="0" w:color="auto"/>
            <w:left w:val="none" w:sz="0" w:space="0" w:color="auto"/>
            <w:bottom w:val="none" w:sz="0" w:space="0" w:color="auto"/>
            <w:right w:val="none" w:sz="0" w:space="0" w:color="auto"/>
          </w:divBdr>
        </w:div>
        <w:div w:id="795295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2438</Words>
  <Characters>13899</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All</vt:lpstr>
    </vt:vector>
  </TitlesOfParts>
  <Company>Comune Modena</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Cumune</dc:creator>
  <cp:keywords/>
  <cp:lastModifiedBy>Ilaria Cameruccio</cp:lastModifiedBy>
  <cp:revision>3</cp:revision>
  <cp:lastPrinted>2021-11-08T16:33:00Z</cp:lastPrinted>
  <dcterms:created xsi:type="dcterms:W3CDTF">2021-11-08T16:34:00Z</dcterms:created>
  <dcterms:modified xsi:type="dcterms:W3CDTF">2021-11-09T12:09:00Z</dcterms:modified>
</cp:coreProperties>
</file>