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97AB7" w:rsidRDefault="00297AB7">
      <w:pPr>
        <w:jc w:val="left"/>
      </w:pPr>
      <w:bookmarkStart w:id="0" w:name="_GoBack"/>
      <w:bookmarkEnd w:id="0"/>
    </w:p>
    <w:p w:rsidR="00297AB7" w:rsidRDefault="00297AB7">
      <w:pPr>
        <w:jc w:val="right"/>
      </w:pPr>
      <w:r>
        <w:rPr>
          <w:rFonts w:ascii="Ubuntu" w:hAnsi="Ubuntu" w:cs="Ubuntu"/>
          <w:sz w:val="22"/>
          <w:szCs w:val="22"/>
        </w:rPr>
        <w:t>Modena 8 gennaio 2016</w:t>
      </w:r>
      <w:r>
        <w:rPr>
          <w:rFonts w:ascii="Ubuntu" w:hAnsi="Ubuntu" w:cs="Ubuntu"/>
          <w:b/>
          <w:sz w:val="22"/>
          <w:szCs w:val="22"/>
        </w:rPr>
        <w:t xml:space="preserve"> </w:t>
      </w:r>
    </w:p>
    <w:p w:rsidR="00297AB7" w:rsidRDefault="00297AB7">
      <w:pPr>
        <w:spacing w:after="0"/>
        <w:jc w:val="right"/>
      </w:pPr>
      <w:r>
        <w:rPr>
          <w:rFonts w:ascii="Ubuntu" w:hAnsi="Ubuntu" w:cs="Ubuntu"/>
          <w:sz w:val="22"/>
          <w:szCs w:val="22"/>
        </w:rPr>
        <w:t>Al Sindaco Giancarlo Muzzarelli</w:t>
      </w:r>
    </w:p>
    <w:p w:rsidR="00297AB7" w:rsidRDefault="00297AB7">
      <w:pPr>
        <w:spacing w:after="0"/>
        <w:jc w:val="right"/>
      </w:pPr>
      <w:r>
        <w:rPr>
          <w:rFonts w:ascii="Ubuntu" w:hAnsi="Ubuntu" w:cs="Ubuntu"/>
          <w:sz w:val="22"/>
          <w:szCs w:val="22"/>
        </w:rPr>
        <w:t xml:space="preserve">Alla  Presidente del Consiglio </w:t>
      </w:r>
    </w:p>
    <w:p w:rsidR="00297AB7" w:rsidRDefault="00297AB7">
      <w:pPr>
        <w:spacing w:after="0"/>
        <w:jc w:val="right"/>
      </w:pPr>
      <w:r>
        <w:rPr>
          <w:rFonts w:ascii="Ubuntu" w:hAnsi="Ubuntu" w:cs="Ubuntu"/>
          <w:sz w:val="22"/>
          <w:szCs w:val="22"/>
        </w:rPr>
        <w:t>Francesca Maletti</w:t>
      </w:r>
    </w:p>
    <w:p w:rsidR="00297AB7" w:rsidRDefault="00297AB7">
      <w:pPr>
        <w:spacing w:after="0"/>
        <w:jc w:val="right"/>
      </w:pPr>
      <w:r>
        <w:rPr>
          <w:rFonts w:ascii="Ubuntu" w:hAnsi="Ubuntu" w:cs="Ubuntu"/>
          <w:sz w:val="22"/>
          <w:szCs w:val="22"/>
        </w:rPr>
        <w:t>Ai Consiglieri del consiglio Comunale di Modena</w:t>
      </w:r>
    </w:p>
    <w:p w:rsidR="00297AB7" w:rsidRDefault="00297AB7">
      <w:pPr>
        <w:spacing w:before="0" w:after="0"/>
      </w:pPr>
    </w:p>
    <w:p w:rsidR="00297AB7" w:rsidRDefault="00297AB7">
      <w:pPr>
        <w:spacing w:before="0" w:after="0"/>
        <w:jc w:val="center"/>
      </w:pPr>
      <w:r>
        <w:rPr>
          <w:rFonts w:ascii="Ubuntu" w:hAnsi="Ubuntu" w:cs="Ubuntu"/>
          <w:b/>
          <w:sz w:val="22"/>
          <w:szCs w:val="22"/>
        </w:rPr>
        <w:t xml:space="preserve">Interrogazione </w:t>
      </w:r>
    </w:p>
    <w:p w:rsidR="00297AB7" w:rsidRDefault="00297AB7">
      <w:pPr>
        <w:spacing w:before="0" w:after="0"/>
        <w:jc w:val="center"/>
      </w:pPr>
      <w:r>
        <w:rPr>
          <w:rFonts w:ascii="Ubuntu" w:hAnsi="Ubuntu" w:cs="Ubuntu"/>
          <w:b/>
          <w:sz w:val="22"/>
          <w:szCs w:val="22"/>
        </w:rPr>
        <w:t xml:space="preserve">Oggetto: Cooperativa </w:t>
      </w:r>
      <w:smartTag w:uri="urn:schemas-microsoft-com:office:smarttags" w:element="PersonName">
        <w:smartTagPr>
          <w:attr w:name="ProductID" w:val="La Carpigiana Service"/>
        </w:smartTagPr>
        <w:r>
          <w:rPr>
            <w:rFonts w:ascii="Ubuntu" w:hAnsi="Ubuntu" w:cs="Ubuntu"/>
            <w:b/>
            <w:sz w:val="22"/>
            <w:szCs w:val="22"/>
          </w:rPr>
          <w:t>La Carpigiana Service</w:t>
        </w:r>
      </w:smartTag>
      <w:r>
        <w:rPr>
          <w:rFonts w:ascii="Ubuntu" w:hAnsi="Ubuntu" w:cs="Ubuntu"/>
          <w:b/>
          <w:sz w:val="22"/>
          <w:szCs w:val="22"/>
        </w:rPr>
        <w:t xml:space="preserve"> </w:t>
      </w:r>
    </w:p>
    <w:p w:rsidR="00297AB7" w:rsidRDefault="00297AB7">
      <w:pPr>
        <w:spacing w:before="0" w:after="0"/>
        <w:jc w:val="center"/>
      </w:pPr>
      <w:r>
        <w:rPr>
          <w:rFonts w:ascii="Ubuntu" w:hAnsi="Ubuntu" w:cs="Ubuntu"/>
          <w:sz w:val="22"/>
          <w:szCs w:val="22"/>
        </w:rPr>
        <w:t xml:space="preserve"> </w:t>
      </w:r>
      <w:r>
        <w:rPr>
          <w:rFonts w:ascii="Ubuntu" w:hAnsi="Ubuntu" w:cs="Ubuntu"/>
          <w:b/>
          <w:sz w:val="22"/>
          <w:szCs w:val="22"/>
        </w:rPr>
        <w:t>Premesso che</w:t>
      </w:r>
    </w:p>
    <w:p w:rsidR="00297AB7" w:rsidRDefault="00297AB7">
      <w:pPr>
        <w:spacing w:before="0" w:after="0"/>
        <w:jc w:val="left"/>
      </w:pPr>
      <w:r>
        <w:rPr>
          <w:rFonts w:ascii="Arial Unicode MS" w:eastAsia="Arial Unicode MS" w:hAnsi="Arial Unicode MS" w:cs="Arial Unicode MS" w:hint="eastAsia"/>
          <w:sz w:val="22"/>
          <w:szCs w:val="22"/>
        </w:rPr>
        <w:t>➢</w:t>
      </w:r>
      <w:r>
        <w:rPr>
          <w:rFonts w:ascii="Arial Unicode MS" w:eastAsia="Arial Unicode MS" w:hAnsi="Arial Unicode MS" w:cs="Arial Unicode MS"/>
          <w:sz w:val="22"/>
          <w:szCs w:val="22"/>
        </w:rPr>
        <w:t xml:space="preserve"> da notizie di stampa si apprende che al rientro dalle vacanze i 38 dipendenti della cooperativa </w:t>
      </w:r>
      <w:smartTag w:uri="urn:schemas-microsoft-com:office:smarttags" w:element="PersonName">
        <w:smartTagPr>
          <w:attr w:name="ProductID" w:val="La Carpigiana Service"/>
        </w:smartTagPr>
        <w:r>
          <w:rPr>
            <w:rFonts w:ascii="Arial Unicode MS" w:eastAsia="Arial Unicode MS" w:hAnsi="Arial Unicode MS" w:cs="Arial Unicode MS"/>
            <w:sz w:val="22"/>
            <w:szCs w:val="22"/>
          </w:rPr>
          <w:t>La Carpigiana Service</w:t>
        </w:r>
      </w:smartTag>
      <w:r>
        <w:rPr>
          <w:rFonts w:ascii="Arial Unicode MS" w:eastAsia="Arial Unicode MS" w:hAnsi="Arial Unicode MS" w:cs="Arial Unicode MS"/>
          <w:sz w:val="22"/>
          <w:szCs w:val="22"/>
        </w:rPr>
        <w:t>, con sede legale in Carpi e sede operativa a Modena, hanno trovato i cancelli dello stabilimento chiusi e i carabinieri a presidiare il luogo di lavoro</w:t>
      </w:r>
      <w:r>
        <w:rPr>
          <w:rFonts w:ascii="Arial Unicode MS" w:eastAsia="Arial Unicode MS" w:hAnsi="Arial Unicode MS" w:cs="Arial Unicode MS" w:hint="eastAsia"/>
          <w:sz w:val="22"/>
          <w:szCs w:val="22"/>
        </w:rPr>
        <w:t>;</w:t>
      </w:r>
    </w:p>
    <w:p w:rsidR="00297AB7" w:rsidRDefault="00297AB7">
      <w:pPr>
        <w:spacing w:before="0" w:after="0"/>
        <w:jc w:val="left"/>
      </w:pPr>
      <w:r>
        <w:rPr>
          <w:rFonts w:ascii="Arial Unicode MS" w:eastAsia="Arial Unicode MS" w:hAnsi="Arial Unicode MS" w:cs="Arial Unicode MS" w:hint="eastAsia"/>
          <w:sz w:val="22"/>
          <w:szCs w:val="22"/>
        </w:rPr>
        <w:t>➢</w:t>
      </w:r>
      <w:r>
        <w:rPr>
          <w:rFonts w:ascii="Arial Unicode MS" w:eastAsia="Arial Unicode MS" w:hAnsi="Arial Unicode MS" w:cs="Arial Unicode MS"/>
          <w:sz w:val="22"/>
          <w:szCs w:val="22"/>
        </w:rPr>
        <w:t xml:space="preserve"> da notizie, provenienti da una nota sigla sindacale, emerge che l’azienda e i lavoratori avevano una trattativa in corso, che coinvolgeva anche l’unica azienda committente </w:t>
      </w:r>
      <w:smartTag w:uri="urn:schemas-microsoft-com:office:smarttags" w:element="PersonName">
        <w:smartTagPr>
          <w:attr w:name="ProductID" w:val="la CBM Spa"/>
        </w:smartTagPr>
        <w:r>
          <w:rPr>
            <w:rFonts w:ascii="Arial Unicode MS" w:eastAsia="Arial Unicode MS" w:hAnsi="Arial Unicode MS" w:cs="Arial Unicode MS"/>
            <w:sz w:val="22"/>
            <w:szCs w:val="22"/>
          </w:rPr>
          <w:t>la CBM Spa</w:t>
        </w:r>
      </w:smartTag>
      <w:r>
        <w:rPr>
          <w:rFonts w:ascii="Arial Unicode MS" w:eastAsia="Arial Unicode MS" w:hAnsi="Arial Unicode MS" w:cs="Arial Unicode MS"/>
          <w:sz w:val="22"/>
          <w:szCs w:val="22"/>
        </w:rPr>
        <w:t>, che si era impegnata a riportare alla cooperativa Carpigiana tutto il lavoro passato da poco ad altra cooperativa, mentre la direzione della Carpigiana si era impegnata a cancellare dal suo statuto la voce n. 602, che impediva di usufruire di ammortizzatori sociali come i Contratti di Solidarietà;</w:t>
      </w:r>
    </w:p>
    <w:p w:rsidR="00297AB7" w:rsidRDefault="00297AB7">
      <w:pPr>
        <w:spacing w:before="0" w:after="0"/>
        <w:jc w:val="center"/>
      </w:pPr>
      <w:r>
        <w:rPr>
          <w:rFonts w:ascii="Ubuntu" w:hAnsi="Ubuntu" w:cs="Ubuntu"/>
          <w:b/>
          <w:sz w:val="22"/>
          <w:szCs w:val="22"/>
        </w:rPr>
        <w:t>preso atto che</w:t>
      </w:r>
    </w:p>
    <w:p w:rsidR="00297AB7" w:rsidRDefault="00297AB7">
      <w:pPr>
        <w:spacing w:before="0" w:after="0"/>
        <w:jc w:val="left"/>
      </w:pPr>
      <w:r>
        <w:rPr>
          <w:rFonts w:ascii="Arial Unicode MS" w:eastAsia="Arial Unicode MS" w:hAnsi="Arial Unicode MS" w:cs="Arial Unicode MS" w:hint="eastAsia"/>
          <w:sz w:val="22"/>
          <w:szCs w:val="22"/>
        </w:rPr>
        <w:t>➢</w:t>
      </w:r>
      <w:r>
        <w:rPr>
          <w:rFonts w:ascii="Arial Unicode MS" w:eastAsia="Arial Unicode MS" w:hAnsi="Arial Unicode MS" w:cs="Arial Unicode MS"/>
          <w:sz w:val="22"/>
          <w:szCs w:val="22"/>
        </w:rPr>
        <w:t xml:space="preserve"> come ormai avviene per molti cooperativa di facchinaggio, anche </w:t>
      </w:r>
      <w:smartTag w:uri="urn:schemas-microsoft-com:office:smarttags" w:element="PersonName">
        <w:smartTagPr>
          <w:attr w:name="ProductID" w:val="la Carpigiana"/>
        </w:smartTagPr>
        <w:r>
          <w:rPr>
            <w:rFonts w:ascii="Arial Unicode MS" w:eastAsia="Arial Unicode MS" w:hAnsi="Arial Unicode MS" w:cs="Arial Unicode MS"/>
            <w:sz w:val="22"/>
            <w:szCs w:val="22"/>
          </w:rPr>
          <w:t>la Carpigiana</w:t>
        </w:r>
      </w:smartTag>
      <w:r>
        <w:rPr>
          <w:rFonts w:ascii="Arial Unicode MS" w:eastAsia="Arial Unicode MS" w:hAnsi="Arial Unicode MS" w:cs="Arial Unicode MS"/>
          <w:sz w:val="22"/>
          <w:szCs w:val="22"/>
        </w:rPr>
        <w:t xml:space="preserve"> sembra essere stata costituita appositamente per garantire ad una grande azienda, in questo caso la metalmeccanica CBM Spa , manodopera a basso costo</w:t>
      </w:r>
      <w:r>
        <w:rPr>
          <w:rFonts w:ascii="Arial Unicode MS" w:eastAsia="Arial Unicode MS" w:hAnsi="Arial Unicode MS" w:cs="Arial Unicode MS" w:hint="eastAsia"/>
          <w:sz w:val="22"/>
          <w:szCs w:val="22"/>
        </w:rPr>
        <w:t>;</w:t>
      </w:r>
    </w:p>
    <w:p w:rsidR="00297AB7" w:rsidRDefault="00297AB7">
      <w:pPr>
        <w:spacing w:before="0" w:after="0"/>
        <w:jc w:val="left"/>
      </w:pPr>
      <w:r>
        <w:rPr>
          <w:rFonts w:ascii="Arial Unicode MS" w:eastAsia="Arial Unicode MS" w:hAnsi="Arial Unicode MS" w:cs="Arial Unicode MS" w:hint="eastAsia"/>
          <w:sz w:val="22"/>
          <w:szCs w:val="22"/>
        </w:rPr>
        <w:t>➢</w:t>
      </w:r>
      <w:r>
        <w:rPr>
          <w:rFonts w:ascii="Arial Unicode MS" w:eastAsia="Arial Unicode MS" w:hAnsi="Arial Unicode MS" w:cs="Arial Unicode MS"/>
          <w:sz w:val="22"/>
          <w:szCs w:val="22"/>
        </w:rPr>
        <w:t xml:space="preserve"> dalle dichiarazione di alcune sigle sindacati emerge che per circa 15 anni i dipendenti della Carpigiana Service sono stati utilizzati come veri e propri operai della CBM addetti a montaggio e verniciatura ma pagati un terzo in meno</w:t>
      </w:r>
      <w:r>
        <w:rPr>
          <w:rFonts w:ascii="Arial Unicode MS" w:eastAsia="Arial Unicode MS" w:hAnsi="Arial Unicode MS" w:cs="Arial Unicode MS" w:hint="eastAsia"/>
          <w:sz w:val="22"/>
          <w:szCs w:val="22"/>
        </w:rPr>
        <w:t>;</w:t>
      </w:r>
    </w:p>
    <w:p w:rsidR="00297AB7" w:rsidRDefault="00297AB7">
      <w:pPr>
        <w:spacing w:before="0" w:after="0"/>
        <w:jc w:val="left"/>
      </w:pPr>
      <w:r>
        <w:rPr>
          <w:rFonts w:ascii="Arial Unicode MS" w:eastAsia="Arial Unicode MS" w:hAnsi="Arial Unicode MS" w:cs="Arial Unicode MS" w:hint="eastAsia"/>
          <w:sz w:val="22"/>
          <w:szCs w:val="22"/>
        </w:rPr>
        <w:t>➢</w:t>
      </w:r>
      <w:r>
        <w:rPr>
          <w:rFonts w:ascii="Arial Unicode MS" w:eastAsia="Arial Unicode MS" w:hAnsi="Arial Unicode MS" w:cs="Arial Unicode MS"/>
          <w:sz w:val="22"/>
          <w:szCs w:val="22"/>
        </w:rPr>
        <w:t xml:space="preserve"> a seguito di una lotta sindacale finita con successo, i suddetti lavoratori hanno rivendicato ed ottenuto il passaggio al contratto dei metalmeccanici in quanto più rispettoso delle proprie lavorazioni oltre che con maggiori garanzie in termini di ammortizzatori sociali;</w:t>
      </w:r>
    </w:p>
    <w:p w:rsidR="00297AB7" w:rsidRDefault="00297AB7">
      <w:pPr>
        <w:spacing w:before="0" w:after="0"/>
        <w:jc w:val="left"/>
      </w:pPr>
      <w:r>
        <w:rPr>
          <w:rFonts w:ascii="Arial Unicode MS" w:eastAsia="Arial Unicode MS" w:hAnsi="Arial Unicode MS" w:cs="Arial Unicode MS" w:hint="eastAsia"/>
          <w:sz w:val="22"/>
          <w:szCs w:val="22"/>
        </w:rPr>
        <w:t>➢</w:t>
      </w:r>
      <w:r>
        <w:rPr>
          <w:rFonts w:ascii="Arial Unicode MS" w:eastAsia="Arial Unicode MS" w:hAnsi="Arial Unicode MS" w:cs="Arial Unicode MS"/>
          <w:sz w:val="22"/>
          <w:szCs w:val="22"/>
        </w:rPr>
        <w:t xml:space="preserve"> contestualmente i lavoratori hanno intrapreso una causa contro CBM per intermediazione di manodopera</w:t>
      </w:r>
      <w:r>
        <w:rPr>
          <w:rFonts w:ascii="Arial Unicode MS" w:eastAsia="Arial Unicode MS" w:hAnsi="Arial Unicode MS" w:cs="Arial Unicode MS" w:hint="eastAsia"/>
          <w:sz w:val="22"/>
          <w:szCs w:val="22"/>
        </w:rPr>
        <w:t>;</w:t>
      </w:r>
    </w:p>
    <w:p w:rsidR="00297AB7" w:rsidRDefault="00297AB7">
      <w:pPr>
        <w:spacing w:before="0" w:after="0"/>
        <w:jc w:val="center"/>
      </w:pPr>
      <w:r>
        <w:rPr>
          <w:rFonts w:ascii="Ubuntu" w:hAnsi="Ubuntu" w:cs="Ubuntu"/>
          <w:b/>
          <w:sz w:val="22"/>
          <w:szCs w:val="22"/>
        </w:rPr>
        <w:t>considerato che</w:t>
      </w:r>
    </w:p>
    <w:p w:rsidR="00297AB7" w:rsidRDefault="00297AB7">
      <w:pPr>
        <w:spacing w:before="0" w:after="0"/>
        <w:jc w:val="left"/>
      </w:pPr>
      <w:r>
        <w:rPr>
          <w:rFonts w:ascii="Arial Unicode MS" w:eastAsia="Arial Unicode MS" w:hAnsi="Arial Unicode MS" w:cs="Arial Unicode MS" w:hint="eastAsia"/>
          <w:sz w:val="22"/>
          <w:szCs w:val="22"/>
        </w:rPr>
        <w:t>➢</w:t>
      </w:r>
      <w:r>
        <w:rPr>
          <w:rFonts w:ascii="Arial Unicode MS" w:eastAsia="Arial Unicode MS" w:hAnsi="Arial Unicode MS" w:cs="Arial Unicode MS"/>
          <w:sz w:val="22"/>
          <w:szCs w:val="22"/>
        </w:rPr>
        <w:t xml:space="preserve"> la chiusura dei cancelli dell’azienda sembra essere determinata dalla decisione della CBM di liberarsi di una manodopera divenuta costosa a causa delle legittime rivendicazioni dei lavoratori</w:t>
      </w:r>
      <w:r>
        <w:rPr>
          <w:rFonts w:ascii="Arial Unicode MS" w:eastAsia="Arial Unicode MS" w:hAnsi="Arial Unicode MS" w:cs="Arial Unicode MS" w:hint="eastAsia"/>
          <w:sz w:val="22"/>
          <w:szCs w:val="22"/>
        </w:rPr>
        <w:t>;</w:t>
      </w:r>
    </w:p>
    <w:p w:rsidR="00297AB7" w:rsidRDefault="00297AB7">
      <w:pPr>
        <w:spacing w:before="0" w:after="0"/>
        <w:jc w:val="left"/>
      </w:pPr>
      <w:r>
        <w:rPr>
          <w:rFonts w:ascii="Arial Unicode MS" w:eastAsia="Arial Unicode MS" w:hAnsi="Arial Unicode MS" w:cs="Arial Unicode MS" w:hint="eastAsia"/>
          <w:sz w:val="22"/>
          <w:szCs w:val="22"/>
        </w:rPr>
        <w:t>➢</w:t>
      </w:r>
      <w:r>
        <w:rPr>
          <w:rFonts w:ascii="Arial Unicode MS" w:eastAsia="Arial Unicode MS" w:hAnsi="Arial Unicode MS" w:cs="Arial Unicode MS"/>
          <w:sz w:val="22"/>
          <w:szCs w:val="22"/>
        </w:rPr>
        <w:t xml:space="preserve"> sul territorio regionale sembra essere presenti numerose cooperative di facchinaggio con unico committente, che svolgono spesso la propria attività d'impresa impiegando in via prevalente, se non esclusiva, le sole prestazioni lavorative dei soci lavoratori.</w:t>
      </w:r>
    </w:p>
    <w:p w:rsidR="00297AB7" w:rsidRDefault="00297AB7">
      <w:pPr>
        <w:spacing w:before="0" w:after="0"/>
        <w:jc w:val="left"/>
      </w:pPr>
      <w:r>
        <w:rPr>
          <w:rFonts w:ascii="Ubuntu" w:hAnsi="Ubuntu" w:cs="Ubuntu"/>
          <w:sz w:val="22"/>
          <w:szCs w:val="22"/>
        </w:rPr>
        <w:t xml:space="preserve"> </w:t>
      </w:r>
    </w:p>
    <w:p w:rsidR="00297AB7" w:rsidRDefault="00297AB7">
      <w:pPr>
        <w:spacing w:before="0" w:after="0"/>
        <w:jc w:val="left"/>
      </w:pPr>
      <w:r>
        <w:rPr>
          <w:rFonts w:ascii="Ubuntu" w:hAnsi="Ubuntu" w:cs="Ubuntu"/>
          <w:b/>
          <w:sz w:val="22"/>
          <w:szCs w:val="22"/>
        </w:rPr>
        <w:t xml:space="preserve">Interroga </w:t>
      </w:r>
      <w:smartTag w:uri="urn:schemas-microsoft-com:office:smarttags" w:element="PersonName">
        <w:smartTagPr>
          <w:attr w:name="ProductID" w:val="la Giunta"/>
        </w:smartTagPr>
        <w:r>
          <w:rPr>
            <w:rFonts w:ascii="Ubuntu" w:hAnsi="Ubuntu" w:cs="Ubuntu"/>
            <w:b/>
            <w:sz w:val="22"/>
            <w:szCs w:val="22"/>
          </w:rPr>
          <w:t>la Giunta</w:t>
        </w:r>
      </w:smartTag>
      <w:r>
        <w:rPr>
          <w:rFonts w:ascii="Ubuntu" w:hAnsi="Ubuntu" w:cs="Ubuntu"/>
          <w:b/>
          <w:sz w:val="22"/>
          <w:szCs w:val="22"/>
        </w:rPr>
        <w:t xml:space="preserve"> comunale e l’Assessore competente per sapere</w:t>
      </w:r>
    </w:p>
    <w:p w:rsidR="00297AB7" w:rsidRDefault="00297AB7">
      <w:pPr>
        <w:spacing w:before="0" w:after="0"/>
        <w:jc w:val="left"/>
      </w:pPr>
      <w:r>
        <w:rPr>
          <w:rFonts w:ascii="Ubuntu" w:hAnsi="Ubuntu" w:cs="Ubuntu"/>
          <w:sz w:val="22"/>
          <w:szCs w:val="22"/>
        </w:rPr>
        <w:t>• se siano al corrente di quanto su esposto e se sono stati interpellati gli organi della Direzione provinciale del Lavoro;</w:t>
      </w:r>
    </w:p>
    <w:p w:rsidR="00297AB7" w:rsidRDefault="00297AB7">
      <w:pPr>
        <w:spacing w:before="0" w:after="0"/>
        <w:jc w:val="left"/>
      </w:pPr>
      <w:r>
        <w:rPr>
          <w:rFonts w:ascii="Ubuntu" w:hAnsi="Ubuntu" w:cs="Ubuntu"/>
          <w:sz w:val="22"/>
          <w:szCs w:val="22"/>
        </w:rPr>
        <w:t>• se non ritenga opportuno intervenire convocando la cooperativa Carpigiana Service, l’azienda unica committente CBM Spa  e le organizzazioni sindacali per giungere ad una soluzione condivisa della vertenza, tutelando, in particolare, i lavoratori che si sono ritrovati senza alcun preavviso privi di lavoro e retribuzioni;</w:t>
      </w:r>
    </w:p>
    <w:p w:rsidR="00297AB7" w:rsidRDefault="00297AB7">
      <w:pPr>
        <w:spacing w:before="0" w:after="0"/>
        <w:jc w:val="left"/>
      </w:pPr>
      <w:r>
        <w:rPr>
          <w:rFonts w:ascii="Ubuntu" w:hAnsi="Ubuntu" w:cs="Ubuntu"/>
          <w:sz w:val="22"/>
          <w:szCs w:val="22"/>
        </w:rPr>
        <w:t xml:space="preserve">• se  ritenete che il caso esaminato  sia in linea con le disposizioni previste dalla Legge regionale n. 3 del 12 maggio 2014, e qualora non lo fosse come si intende procedere. </w:t>
      </w:r>
    </w:p>
    <w:p w:rsidR="00297AB7" w:rsidRDefault="00297AB7">
      <w:pPr>
        <w:spacing w:before="0" w:after="0"/>
        <w:jc w:val="left"/>
      </w:pPr>
    </w:p>
    <w:p w:rsidR="00297AB7" w:rsidRDefault="00297AB7">
      <w:pPr>
        <w:spacing w:before="0" w:after="0"/>
        <w:jc w:val="right"/>
      </w:pPr>
      <w:r>
        <w:rPr>
          <w:rFonts w:ascii="Calibri" w:hAnsi="Calibri" w:cs="Calibri"/>
        </w:rPr>
        <w:t>consiglieri firmatari</w:t>
      </w:r>
      <w:r>
        <w:rPr>
          <w:rFonts w:ascii="Calibri" w:hAnsi="Calibri" w:cs="Calibri"/>
        </w:rPr>
        <w:br/>
        <w:t>Luca Fantoni</w:t>
      </w:r>
      <w:r>
        <w:rPr>
          <w:rFonts w:ascii="Calibri" w:hAnsi="Calibri" w:cs="Calibri"/>
        </w:rPr>
        <w:br/>
        <w:t>Elisabetta Scardozzi</w:t>
      </w:r>
      <w:r>
        <w:rPr>
          <w:rFonts w:ascii="Calibri" w:hAnsi="Calibri" w:cs="Calibri"/>
        </w:rPr>
        <w:br/>
        <w:t>Marco Bortolotti</w:t>
      </w:r>
      <w:r>
        <w:rPr>
          <w:rFonts w:ascii="Calibri" w:hAnsi="Calibri" w:cs="Calibri"/>
        </w:rPr>
        <w:br/>
        <w:t>Mario Bussetti</w:t>
      </w:r>
      <w:r>
        <w:rPr>
          <w:rFonts w:ascii="Calibri" w:hAnsi="Calibri" w:cs="Calibri"/>
        </w:rPr>
        <w:br/>
        <w:t>Marco Rabboni</w:t>
      </w:r>
    </w:p>
    <w:p w:rsidR="00297AB7" w:rsidRDefault="00297AB7">
      <w:pPr>
        <w:spacing w:before="0" w:after="0"/>
      </w:pPr>
    </w:p>
    <w:p w:rsidR="00297AB7" w:rsidRDefault="00297AB7">
      <w:pPr>
        <w:spacing w:before="0" w:after="0"/>
      </w:pPr>
      <w:r>
        <w:t>Si autorizza la diffusione a mezzo stampa</w:t>
      </w:r>
    </w:p>
    <w:sectPr w:rsidR="00297AB7" w:rsidSect="00DE6554">
      <w:headerReference w:type="default" r:id="rId6"/>
      <w:footerReference w:type="default" r:id="rId7"/>
      <w:pgSz w:w="11906" w:h="16838"/>
      <w:pgMar w:top="1956" w:right="1134" w:bottom="993" w:left="1134"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7AB7" w:rsidRDefault="00297AB7">
      <w:pPr>
        <w:spacing w:before="0" w:after="0"/>
      </w:pPr>
      <w:r>
        <w:separator/>
      </w:r>
    </w:p>
  </w:endnote>
  <w:endnote w:type="continuationSeparator" w:id="0">
    <w:p w:rsidR="00297AB7" w:rsidRDefault="00297AB7">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Ubuntu">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AB7" w:rsidRDefault="00297AB7">
    <w:pPr>
      <w:tabs>
        <w:tab w:val="center" w:pos="4819"/>
        <w:tab w:val="right" w:pos="9638"/>
      </w:tabs>
      <w:spacing w:before="0" w:after="0"/>
    </w:pPr>
    <w:r>
      <w:tab/>
    </w:r>
    <w:r>
      <w:tab/>
    </w:r>
    <w:fldSimple w:instr="PAGE">
      <w:r>
        <w:rPr>
          <w:noProof/>
        </w:rPr>
        <w:t>1</w:t>
      </w:r>
    </w:fldSimple>
    <w:r>
      <w:t>/</w:t>
    </w:r>
    <w:fldSimple w:instr="NUMPAGES">
      <w:r>
        <w:rPr>
          <w:noProof/>
        </w:rPr>
        <w:t>2</w:t>
      </w:r>
    </w:fldSimple>
  </w:p>
  <w:p w:rsidR="00297AB7" w:rsidRDefault="00297AB7">
    <w:pPr>
      <w:tabs>
        <w:tab w:val="center" w:pos="4819"/>
        <w:tab w:val="right" w:pos="9638"/>
      </w:tabs>
      <w:spacing w:before="0" w:after="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7AB7" w:rsidRDefault="00297AB7">
      <w:pPr>
        <w:spacing w:before="0" w:after="0"/>
      </w:pPr>
      <w:r>
        <w:separator/>
      </w:r>
    </w:p>
  </w:footnote>
  <w:footnote w:type="continuationSeparator" w:id="0">
    <w:p w:rsidR="00297AB7" w:rsidRDefault="00297AB7">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AB7" w:rsidRDefault="00297AB7">
    <w:pPr>
      <w:widowControl w:val="0"/>
      <w:spacing w:before="0" w:after="0"/>
      <w:jc w:val="center"/>
    </w:pPr>
    <w:r w:rsidRPr="00FD7DF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01.png" o:spid="_x0000_i1026" type="#_x0000_t75" style="width:115.5pt;height:55.5pt;visibility:visible">
          <v:imagedata r:id="rId1" o:title=""/>
        </v:shape>
      </w:pict>
    </w:r>
  </w:p>
  <w:p w:rsidR="00297AB7" w:rsidRDefault="00297AB7">
    <w:pPr>
      <w:widowControl w:val="0"/>
      <w:spacing w:before="0" w:after="0"/>
      <w:jc w:val="center"/>
    </w:pPr>
    <w:r>
      <w:rPr>
        <w:b/>
      </w:rPr>
      <w:t>GRUPPO CONSILIARE MOVIMENTO 5 STELLE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3537"/>
    <w:rsid w:val="00297AB7"/>
    <w:rsid w:val="002F3537"/>
    <w:rsid w:val="004B1509"/>
    <w:rsid w:val="004B4C0B"/>
    <w:rsid w:val="006161A6"/>
    <w:rsid w:val="00A6691D"/>
    <w:rsid w:val="00DE6554"/>
    <w:rsid w:val="00EF79E2"/>
    <w:rsid w:val="00FD7DF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554"/>
    <w:pPr>
      <w:spacing w:before="100" w:after="100"/>
      <w:jc w:val="both"/>
    </w:pPr>
    <w:rPr>
      <w:color w:val="000000"/>
      <w:sz w:val="20"/>
      <w:szCs w:val="20"/>
    </w:rPr>
  </w:style>
  <w:style w:type="paragraph" w:styleId="Heading1">
    <w:name w:val="heading 1"/>
    <w:basedOn w:val="Normal"/>
    <w:next w:val="Normal"/>
    <w:link w:val="Heading1Char"/>
    <w:uiPriority w:val="99"/>
    <w:qFormat/>
    <w:rsid w:val="00DE6554"/>
    <w:pPr>
      <w:keepNext/>
      <w:keepLines/>
      <w:spacing w:before="480" w:after="0"/>
      <w:outlineLvl w:val="0"/>
    </w:pPr>
    <w:rPr>
      <w:rFonts w:ascii="Cambria" w:hAnsi="Cambria" w:cs="Cambria"/>
      <w:b/>
      <w:color w:val="365F91"/>
      <w:sz w:val="28"/>
      <w:szCs w:val="28"/>
    </w:rPr>
  </w:style>
  <w:style w:type="paragraph" w:styleId="Heading2">
    <w:name w:val="heading 2"/>
    <w:basedOn w:val="Normal"/>
    <w:next w:val="Normal"/>
    <w:link w:val="Heading2Char"/>
    <w:uiPriority w:val="99"/>
    <w:qFormat/>
    <w:rsid w:val="00DE6554"/>
    <w:pPr>
      <w:keepNext/>
      <w:keepLines/>
      <w:spacing w:before="360" w:after="80"/>
      <w:contextualSpacing/>
      <w:outlineLvl w:val="1"/>
    </w:pPr>
    <w:rPr>
      <w:b/>
      <w:sz w:val="36"/>
      <w:szCs w:val="36"/>
    </w:rPr>
  </w:style>
  <w:style w:type="paragraph" w:styleId="Heading3">
    <w:name w:val="heading 3"/>
    <w:basedOn w:val="Normal"/>
    <w:next w:val="Normal"/>
    <w:link w:val="Heading3Char"/>
    <w:uiPriority w:val="99"/>
    <w:qFormat/>
    <w:rsid w:val="00DE6554"/>
    <w:pPr>
      <w:keepNext/>
      <w:keepLines/>
      <w:spacing w:before="280" w:after="80"/>
      <w:contextualSpacing/>
      <w:outlineLvl w:val="2"/>
    </w:pPr>
    <w:rPr>
      <w:b/>
      <w:sz w:val="28"/>
      <w:szCs w:val="28"/>
    </w:rPr>
  </w:style>
  <w:style w:type="paragraph" w:styleId="Heading4">
    <w:name w:val="heading 4"/>
    <w:basedOn w:val="Normal"/>
    <w:next w:val="Normal"/>
    <w:link w:val="Heading4Char"/>
    <w:uiPriority w:val="99"/>
    <w:qFormat/>
    <w:rsid w:val="00DE6554"/>
    <w:pPr>
      <w:keepNext/>
      <w:keepLines/>
      <w:spacing w:before="240" w:after="40"/>
      <w:contextualSpacing/>
      <w:outlineLvl w:val="3"/>
    </w:pPr>
    <w:rPr>
      <w:b/>
      <w:sz w:val="24"/>
      <w:szCs w:val="24"/>
    </w:rPr>
  </w:style>
  <w:style w:type="paragraph" w:styleId="Heading5">
    <w:name w:val="heading 5"/>
    <w:basedOn w:val="Normal"/>
    <w:next w:val="Normal"/>
    <w:link w:val="Heading5Char"/>
    <w:uiPriority w:val="99"/>
    <w:qFormat/>
    <w:rsid w:val="00DE6554"/>
    <w:pPr>
      <w:keepNext/>
      <w:keepLines/>
      <w:spacing w:before="220" w:after="40"/>
      <w:contextualSpacing/>
      <w:outlineLvl w:val="4"/>
    </w:pPr>
    <w:rPr>
      <w:b/>
      <w:sz w:val="22"/>
      <w:szCs w:val="22"/>
    </w:rPr>
  </w:style>
  <w:style w:type="paragraph" w:styleId="Heading6">
    <w:name w:val="heading 6"/>
    <w:basedOn w:val="Normal"/>
    <w:next w:val="Normal"/>
    <w:link w:val="Heading6Char"/>
    <w:uiPriority w:val="99"/>
    <w:qFormat/>
    <w:rsid w:val="00DE6554"/>
    <w:pPr>
      <w:keepNext/>
      <w:keepLines/>
      <w:spacing w:before="200" w:after="40"/>
      <w:contextualSpacing/>
      <w:outlineLvl w:val="5"/>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126"/>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sid w:val="00183126"/>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sid w:val="00183126"/>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sid w:val="00183126"/>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sid w:val="00183126"/>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sid w:val="00183126"/>
    <w:rPr>
      <w:rFonts w:asciiTheme="minorHAnsi" w:eastAsiaTheme="minorEastAsia" w:hAnsiTheme="minorHAnsi" w:cstheme="minorBidi"/>
      <w:b/>
      <w:bCs/>
      <w:color w:val="000000"/>
    </w:rPr>
  </w:style>
  <w:style w:type="table" w:customStyle="1" w:styleId="TableNormal1">
    <w:name w:val="Table Normal1"/>
    <w:uiPriority w:val="99"/>
    <w:rsid w:val="00DE6554"/>
    <w:pPr>
      <w:spacing w:before="100" w:after="100"/>
      <w:jc w:val="both"/>
    </w:pPr>
    <w:rPr>
      <w:color w:val="000000"/>
      <w:sz w:val="20"/>
      <w:szCs w:val="20"/>
    </w:rPr>
    <w:tblPr>
      <w:tblCellMar>
        <w:top w:w="0" w:type="dxa"/>
        <w:left w:w="0" w:type="dxa"/>
        <w:bottom w:w="0" w:type="dxa"/>
        <w:right w:w="0" w:type="dxa"/>
      </w:tblCellMar>
    </w:tblPr>
  </w:style>
  <w:style w:type="paragraph" w:styleId="Title">
    <w:name w:val="Title"/>
    <w:basedOn w:val="Normal"/>
    <w:next w:val="Normal"/>
    <w:link w:val="TitleChar"/>
    <w:uiPriority w:val="99"/>
    <w:qFormat/>
    <w:rsid w:val="00DE6554"/>
    <w:pPr>
      <w:keepNext/>
      <w:keepLines/>
      <w:spacing w:before="0" w:after="300"/>
    </w:pPr>
    <w:rPr>
      <w:rFonts w:ascii="Cambria" w:hAnsi="Cambria" w:cs="Cambria"/>
      <w:color w:val="17365D"/>
      <w:sz w:val="52"/>
      <w:szCs w:val="52"/>
    </w:rPr>
  </w:style>
  <w:style w:type="character" w:customStyle="1" w:styleId="TitleChar">
    <w:name w:val="Title Char"/>
    <w:basedOn w:val="DefaultParagraphFont"/>
    <w:link w:val="Title"/>
    <w:uiPriority w:val="10"/>
    <w:rsid w:val="00183126"/>
    <w:rPr>
      <w:rFonts w:asciiTheme="majorHAnsi" w:eastAsiaTheme="majorEastAsia" w:hAnsiTheme="majorHAnsi" w:cstheme="majorBidi"/>
      <w:b/>
      <w:bCs/>
      <w:color w:val="000000"/>
      <w:kern w:val="28"/>
      <w:sz w:val="32"/>
      <w:szCs w:val="32"/>
    </w:rPr>
  </w:style>
  <w:style w:type="paragraph" w:styleId="Subtitle">
    <w:name w:val="Subtitle"/>
    <w:basedOn w:val="Normal"/>
    <w:next w:val="Normal"/>
    <w:link w:val="SubtitleChar"/>
    <w:uiPriority w:val="99"/>
    <w:qFormat/>
    <w:rsid w:val="00DE6554"/>
    <w:pPr>
      <w:keepNext/>
      <w:keepLines/>
      <w:spacing w:before="360" w:after="80"/>
      <w:contextualSpacing/>
    </w:pPr>
    <w:rPr>
      <w:rFonts w:ascii="Georgia" w:hAnsi="Georgia" w:cs="Georgia"/>
      <w:i/>
      <w:color w:val="666666"/>
      <w:sz w:val="48"/>
      <w:szCs w:val="48"/>
    </w:rPr>
  </w:style>
  <w:style w:type="character" w:customStyle="1" w:styleId="SubtitleChar">
    <w:name w:val="Subtitle Char"/>
    <w:basedOn w:val="DefaultParagraphFont"/>
    <w:link w:val="Subtitle"/>
    <w:uiPriority w:val="11"/>
    <w:rsid w:val="00183126"/>
    <w:rPr>
      <w:rFonts w:asciiTheme="majorHAnsi" w:eastAsiaTheme="majorEastAsia" w:hAnsiTheme="majorHAnsi" w:cstheme="majorBidi"/>
      <w:color w:val="000000"/>
      <w:sz w:val="24"/>
      <w:szCs w:val="24"/>
    </w:rPr>
  </w:style>
  <w:style w:type="paragraph" w:styleId="BalloonText">
    <w:name w:val="Balloon Text"/>
    <w:basedOn w:val="Normal"/>
    <w:link w:val="BalloonTextChar"/>
    <w:uiPriority w:val="99"/>
    <w:semiHidden/>
    <w:rsid w:val="00A6691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69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471</Words>
  <Characters>2686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Modena 8 gennaio 2016 </dc:title>
  <dc:subject/>
  <dc:creator>Elisabetta</dc:creator>
  <cp:keywords/>
  <dc:description/>
  <cp:lastModifiedBy>abotti</cp:lastModifiedBy>
  <cp:revision>2</cp:revision>
  <cp:lastPrinted>2016-01-11T07:27:00Z</cp:lastPrinted>
  <dcterms:created xsi:type="dcterms:W3CDTF">2016-01-11T07:34:00Z</dcterms:created>
  <dcterms:modified xsi:type="dcterms:W3CDTF">2016-01-11T07:34:00Z</dcterms:modified>
</cp:coreProperties>
</file>