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F1" w:rsidRDefault="006A62F1">
      <w:pPr>
        <w:rPr>
          <w:rFonts w:ascii="Ubuntu" w:hAnsi="Ubuntu" w:cs="Ubuntu"/>
          <w:sz w:val="24"/>
          <w:szCs w:val="24"/>
        </w:rPr>
      </w:pPr>
    </w:p>
    <w:p w:rsidR="006A62F1" w:rsidRPr="00D76F22" w:rsidRDefault="006A62F1">
      <w:pPr>
        <w:ind w:left="360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 xml:space="preserve">   Al Sindaco di Modena</w:t>
      </w:r>
    </w:p>
    <w:p w:rsidR="006A62F1" w:rsidRPr="00D76F22" w:rsidRDefault="006A62F1">
      <w:pPr>
        <w:ind w:left="5800" w:firstLine="68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Muzzarelli Giancarlo</w:t>
      </w:r>
    </w:p>
    <w:p w:rsidR="006A62F1" w:rsidRPr="00D76F22" w:rsidRDefault="006A62F1">
      <w:pPr>
        <w:ind w:left="360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Alla Presidente del Consiglio Comunale</w:t>
      </w:r>
    </w:p>
    <w:p w:rsidR="006A62F1" w:rsidRPr="00D76F22" w:rsidRDefault="006A62F1">
      <w:pPr>
        <w:ind w:left="5800" w:firstLine="68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Maletti Francesca</w:t>
      </w:r>
    </w:p>
    <w:p w:rsidR="006A62F1" w:rsidRPr="00D76F22" w:rsidRDefault="006A62F1">
      <w:pPr>
        <w:ind w:left="508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e P.C.</w:t>
      </w:r>
    </w:p>
    <w:p w:rsidR="006A62F1" w:rsidRPr="00D76F22" w:rsidRDefault="006A62F1">
      <w:pPr>
        <w:ind w:left="4320" w:firstLine="72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Giunta del Comune di Modena</w:t>
      </w:r>
    </w:p>
    <w:p w:rsidR="006A62F1" w:rsidRPr="00D76F22" w:rsidRDefault="006A62F1">
      <w:pPr>
        <w:spacing w:after="200"/>
        <w:ind w:left="3600" w:firstLine="720"/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Consiglieri comunali del Comune di Modena</w:t>
      </w:r>
    </w:p>
    <w:p w:rsidR="006A62F1" w:rsidRPr="00D76F22" w:rsidRDefault="006A62F1">
      <w:pPr>
        <w:jc w:val="right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Modena, 18/10/2017</w:t>
      </w:r>
    </w:p>
    <w:p w:rsidR="006A62F1" w:rsidRPr="00D76F22" w:rsidRDefault="006A62F1">
      <w:pPr>
        <w:jc w:val="both"/>
        <w:rPr>
          <w:rFonts w:ascii="Ubuntu" w:hAnsi="Ubuntu" w:cs="Ubuntu"/>
          <w:b/>
          <w:color w:val="auto"/>
          <w:sz w:val="24"/>
          <w:szCs w:val="24"/>
        </w:rPr>
      </w:pPr>
    </w:p>
    <w:p w:rsidR="006A62F1" w:rsidRPr="00D76F22" w:rsidRDefault="006A62F1">
      <w:pPr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 xml:space="preserve"> MOZIONE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Oggetto: Protocollo sicurezza nidi per la tutela della vita dei bambini inavvertitamente lasciati in auto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PREMESSO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Il fenomeno dei bimbi piccoli e piccolissimi dimenticati in auto dai propri genitori è tristemente in aumento.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Anche nei scorsi mesi in Toscana una bambina ha perso la vita per una tragica situazione in cui il genitore, </w:t>
      </w: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ha dimenticato in auto la propria figlioletta che dormiva nel seggiolino installato sui sedili posteriori.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CONSIDERATO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Il tragico incidente ha purtroppo molti precedenti e solo in Italia ne possiamo ricordare decine e il primo caso di cui si hanno notizie risale al 1998 a Catania.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Quasi tutti i bimbi sono stati lasciati soli per disattenzione, per un tragico incidente o per incuria.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Negli Stati Uniti sono 711 i bambini deceduti dentro l'abitacolo dell'auto di famiglia.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Una media di 37 l'anno, uno ogni 10 giorni, dal 1998 a oggi.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Nella maggior parte dei casi “i genitori erano sicuri di aver lasciato il bambino al nido, all'asilo, dalla baby sitter, ecc.”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CONSIDERATO INOLTRE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Questi eventi colpiscono solitamente persone non affette da alcuna patologia, quindi è un rischio che può verificarsi potenzialmente a chiunque;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L’evento drammatico infatti è molto spesso il risultato della combinazione di più fattori che causano una fatale distrazione</w:t>
      </w:r>
      <w:r w:rsidRPr="00D76F22">
        <w:rPr>
          <w:rFonts w:ascii="Ubuntu" w:hAnsi="Ubuntu" w:cs="Ubuntu"/>
          <w:color w:val="auto"/>
          <w:sz w:val="24"/>
          <w:szCs w:val="24"/>
        </w:rPr>
        <w:t>: una telefonata, un incontro o un evento straordinario, oppure condizioni di stress psicofisico, stanchezza, mancanza di sonno o anche semplicemente piccole variazioni della routine quotidiana.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PRESO ATTO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Proprio per prevenire casi di questo genere, il Ministero della Salute ha diramato un vademecum per i genitori, con consigli utili per impedire fatali dimenticanze. 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In particolare, si consiglia di lasciare gli oggetti personali come la borsa o il telefono sul sedile posteriore, accanto al seggiolino e di lasciare sul sedile anteriore gli oggetti del bambino come “promemoria” della sua presenza</w:t>
      </w:r>
      <w:r w:rsidRPr="00D76F22">
        <w:rPr>
          <w:rFonts w:ascii="Ubuntu" w:hAnsi="Ubuntu" w:cs="Ubuntu"/>
          <w:color w:val="auto"/>
          <w:sz w:val="24"/>
          <w:szCs w:val="24"/>
        </w:rPr>
        <w:t>;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Contro gli abbandoni involontari viene in aiuto anche la tecnologia con app per smartphone create o arricchite della funzione di “Promemoria bimbo in auto” o con dispositivi elettronici che rilevano la presenza di un peso sul seggiolino e squillano nel momento in cui si arresta il motore. C’</w:t>
      </w: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è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perfino una proposta di legge, ferma da anni alla Camera, presentata da SEL il 10 ottobre 2014 che recita: “Al comma 1 dell’articolo 172 del codice della strada, di cui al decreto legislativo 30 aprile 1992, n. 285, e successive modificazioni, dopo le parole: « al loro peso » sono inserite le seguenti: « 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e dotato di un dispositivo di allarme anti-abbandono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»”. Otto parole che renderebbero i sistemi di ritenuta per bambini efficaci contro l’abbandono involontario.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RILEVATO INOLTRE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Il 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Comune di Gorgonzola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(MI), di fronte all'ennesimo tragico episodio di bimbi dimenticati a bordo dell’automobile, su iniziativa della coordinatrice 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Marisa Tresoldi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e delle operatrici del nido comunale "Peter Pan", ha lanciato la 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proposta di un semplice protocollo di sicurezza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che tutte le strutture, comunali e private presenti a Gorgonzola hanno deciso di adottare.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Si tratta della seguente semplice formula:</w:t>
      </w:r>
    </w:p>
    <w:p w:rsidR="006A62F1" w:rsidRPr="00D76F22" w:rsidRDefault="006A62F1">
      <w:pPr>
        <w:spacing w:line="360" w:lineRule="auto"/>
        <w:ind w:left="420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“</w:t>
      </w:r>
      <w:r w:rsidRPr="00D76F22">
        <w:rPr>
          <w:rFonts w:ascii="Ubuntu" w:hAnsi="Ubuntu" w:cs="Ubuntu"/>
          <w:b/>
          <w:color w:val="auto"/>
          <w:sz w:val="24"/>
          <w:szCs w:val="24"/>
        </w:rPr>
        <w:t>I genitori sono tenuti a comunicare l'assenza del proprio bambino all'asilo nido frequentato entro le 9.30 del giorno stesso. Nel caso l'assenza non venga segnalata, la responsabile della struttura o un'educatrice, è tenuta a contattare telefonicamente uno dei genitori entro le 10.00.”</w:t>
      </w:r>
    </w:p>
    <w:p w:rsidR="006A62F1" w:rsidRPr="00D76F22" w:rsidRDefault="006A62F1">
      <w:pPr>
        <w:spacing w:line="360" w:lineRule="auto"/>
        <w:ind w:left="420" w:right="700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«Si tratta - ha spiegato Marisa Tresoldi - di un piccolo gesto di attenzione che come educatrici ci impegniamo a dare per la salvaguardia dei piccoli in una società dai ritmi frenetici. La collaborazione fra le famiglie e gli operatori degli asili nido è importante per il benessere dei piccoli, a maggior ragione per una telefonata che può salvare loro la vita».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Le parole sopracitate, pronunciate dalla sig.ra Tresoldi, sono assolutamente condivisibili ed è compito </w:t>
      </w: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delle istituzioni in primis, di attivarsi e nel contempo di sensibilizzare l'opinione pubblica, mettendo in campo ogni strategia atta ad impedire il ripetersi di altre fatali dimenticanze.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br/>
        <w:t xml:space="preserve">VISTO CHE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Seppur in misura ridotta nei nidi del nostro territorio sono presenti bimbi di comuni limitrofi e viceversa alcuni dei bimbi residenti a Modena frequentano asili dei comuni confinanti.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>INFINE VISTO che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>nella “</w:t>
      </w:r>
      <w:r w:rsidRPr="00D76F22">
        <w:rPr>
          <w:rFonts w:ascii="Ubuntu" w:hAnsi="Ubuntu" w:cs="Ubuntu"/>
          <w:color w:val="auto"/>
          <w:sz w:val="24"/>
          <w:szCs w:val="24"/>
          <w:u w:val="single"/>
        </w:rPr>
        <w:t>Carta dei servizi dei nidi d’infanzia</w:t>
      </w:r>
      <w:r w:rsidRPr="00D76F22">
        <w:rPr>
          <w:rFonts w:ascii="Ubuntu" w:hAnsi="Ubuntu" w:cs="Ubuntu"/>
          <w:color w:val="auto"/>
          <w:sz w:val="24"/>
          <w:szCs w:val="24"/>
        </w:rPr>
        <w:t>” del Comune di Modena, nel paragrafo “I tempi del nido d’infanzia” cita “Il genitore si impegna a: avvisare preventivamente e, comunque, tempestivamente le educatrici in caso di assenze del bambino anche per motivi non sanitari .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hyperlink r:id="rId6">
        <w:r w:rsidRPr="00D76F22">
          <w:rPr>
            <w:rFonts w:ascii="Ubuntu" w:hAnsi="Ubuntu" w:cs="Ubuntu"/>
            <w:color w:val="auto"/>
            <w:sz w:val="24"/>
            <w:szCs w:val="24"/>
            <w:u w:val="single"/>
          </w:rPr>
          <w:t>http://www.comune.modena.it/il-comune/carte-dei-servizi/carta-dei-servizi-dei-nidi-dinfanzia-del-comune-di-modena</w:t>
        </w:r>
      </w:hyperlink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b/>
          <w:color w:val="auto"/>
          <w:sz w:val="24"/>
          <w:szCs w:val="24"/>
        </w:rPr>
      </w:pPr>
    </w:p>
    <w:p w:rsidR="006A62F1" w:rsidRPr="00D76F22" w:rsidRDefault="006A62F1">
      <w:pPr>
        <w:spacing w:line="360" w:lineRule="auto"/>
        <w:ind w:left="360"/>
        <w:jc w:val="both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center"/>
        <w:rPr>
          <w:rFonts w:ascii="Ubuntu" w:hAnsi="Ubuntu" w:cs="Ubuntu"/>
          <w:b/>
          <w:color w:val="auto"/>
          <w:sz w:val="24"/>
          <w:szCs w:val="24"/>
        </w:rPr>
      </w:pPr>
      <w:r w:rsidRPr="00D76F22">
        <w:rPr>
          <w:rFonts w:ascii="Ubuntu" w:hAnsi="Ubuntu" w:cs="Ubuntu"/>
          <w:b/>
          <w:color w:val="auto"/>
          <w:sz w:val="24"/>
          <w:szCs w:val="24"/>
        </w:rPr>
        <w:t xml:space="preserve">Il Consiglio Comunale di Modena impegna Sindaco e Giunta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ad attivarsi per verificare se sussistono le condizioni per realizzare i seguenti punti ed impegnarsi per </w:t>
      </w:r>
      <w:r w:rsidRPr="00D76F22">
        <w:rPr>
          <w:rFonts w:ascii="Ubuntu" w:hAnsi="Ubuntu" w:cs="Ubuntu"/>
          <w:color w:val="auto"/>
          <w:sz w:val="24"/>
          <w:szCs w:val="24"/>
          <w:highlight w:val="white"/>
        </w:rPr>
        <w:t>portarne a compimento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il maggior numero possibile nei prossimi due anni di mandato: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Valutare la possibilità di attuare concretamente il suddetto</w:t>
      </w:r>
      <w:r w:rsidRPr="00D76F22">
        <w:rPr>
          <w:rFonts w:ascii="Ubuntu" w:hAnsi="Ubuntu" w:cs="Ubuntu"/>
          <w:color w:val="auto"/>
          <w:sz w:val="24"/>
          <w:szCs w:val="24"/>
        </w:rPr>
        <w:t xml:space="preserve"> protocollo di sicurezza adattandolo il più possibile alle esigenze del Comune di Modena;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Modificare </w:t>
      </w:r>
      <w:r w:rsidRPr="00D76F22">
        <w:rPr>
          <w:rFonts w:ascii="Ubuntu" w:hAnsi="Ubuntu" w:cs="Ubuntu"/>
          <w:color w:val="auto"/>
          <w:sz w:val="24"/>
          <w:szCs w:val="24"/>
        </w:rPr>
        <w:t>(come prassi di sicurezza) la “</w:t>
      </w:r>
      <w:r w:rsidRPr="00D76F22">
        <w:rPr>
          <w:rFonts w:ascii="Ubuntu" w:hAnsi="Ubuntu" w:cs="Ubuntu"/>
          <w:color w:val="auto"/>
          <w:sz w:val="24"/>
          <w:szCs w:val="24"/>
          <w:u w:val="single"/>
        </w:rPr>
        <w:t>Carta dei servizi dei nidi d’infanzia</w:t>
      </w:r>
      <w:r w:rsidRPr="00D76F22">
        <w:rPr>
          <w:rFonts w:ascii="Ubuntu" w:hAnsi="Ubuntu" w:cs="Ubuntu"/>
          <w:color w:val="auto"/>
          <w:sz w:val="24"/>
          <w:szCs w:val="24"/>
        </w:rPr>
        <w:t>” del Comune di Modena, integrando il paragrafo “Il servizio nidi d'infanzia garantisce:” con la dicitura “Il personale educatore nel caso NON abbia ricevuto alcuna comunicazione da parte dei genitori relativa all’assenza del bambino, si prodigherà con i mezzi che ritiene più opportuni per chiedere tempestivamente riscontro ai genitori”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hyperlink r:id="rId7">
        <w:r w:rsidRPr="00D76F22">
          <w:rPr>
            <w:rFonts w:ascii="Ubuntu" w:hAnsi="Ubuntu" w:cs="Ubuntu"/>
            <w:color w:val="auto"/>
            <w:sz w:val="24"/>
            <w:szCs w:val="24"/>
            <w:u w:val="single"/>
          </w:rPr>
          <w:t>http://www.comune.modena.it/il-comune/carte-dei-servizi/carta-dei-servizi-dei-nidi-dinfanzia-del-comune-di-modena</w:t>
        </w:r>
      </w:hyperlink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</w:t>
      </w:r>
      <w:r w:rsidRPr="00D76F22">
        <w:rPr>
          <w:rFonts w:ascii="Ubuntu" w:hAnsi="Ubuntu" w:cs="Ubuntu"/>
          <w:color w:val="auto"/>
          <w:sz w:val="24"/>
          <w:szCs w:val="24"/>
          <w:shd w:val="clear" w:color="auto" w:fill="F5F5F5"/>
        </w:rPr>
        <w:t>prevedere che tale protocollo venga adottato anche dai nidi privati presenti sul territorio comunale</w:t>
      </w:r>
      <w:r w:rsidRPr="00D76F22">
        <w:rPr>
          <w:rFonts w:ascii="Ubuntu" w:hAnsi="Ubuntu" w:cs="Ubuntu"/>
          <w:color w:val="auto"/>
          <w:sz w:val="24"/>
          <w:szCs w:val="24"/>
        </w:rPr>
        <w:t>;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Arial Unicode MS" w:eastAsia="Arial Unicode MS" w:hAnsi="Arial Unicode MS" w:cs="Arial Unicode MS" w:hint="eastAsia"/>
          <w:color w:val="auto"/>
          <w:sz w:val="24"/>
          <w:szCs w:val="24"/>
        </w:rPr>
        <w:t>●</w:t>
      </w:r>
      <w:r w:rsidRPr="00D76F22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Promuovere, possibilmente coinvolgendo la Regione ER, l’ANCI e tutti i Parlamentari di qualsiasi forza politica, la rapida discussione della proposta di legge relativamente alla modifica dell’articolo 172 del codice della strada;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  <w:r w:rsidRPr="00D76F22">
        <w:rPr>
          <w:rFonts w:ascii="Ubuntu" w:hAnsi="Ubuntu" w:cs="Ubuntu"/>
          <w:color w:val="auto"/>
          <w:sz w:val="24"/>
          <w:szCs w:val="24"/>
        </w:rPr>
        <w:t xml:space="preserve"> </w:t>
      </w:r>
    </w:p>
    <w:p w:rsidR="006A62F1" w:rsidRPr="00D76F22" w:rsidRDefault="006A62F1">
      <w:pPr>
        <w:spacing w:line="360" w:lineRule="auto"/>
        <w:jc w:val="both"/>
        <w:rPr>
          <w:rFonts w:ascii="Ubuntu" w:hAnsi="Ubuntu" w:cs="Ubuntu"/>
          <w:color w:val="auto"/>
          <w:sz w:val="24"/>
          <w:szCs w:val="24"/>
        </w:rPr>
      </w:pPr>
    </w:p>
    <w:p w:rsidR="006A62F1" w:rsidRPr="00D76F22" w:rsidRDefault="006A62F1">
      <w:pPr>
        <w:jc w:val="both"/>
        <w:rPr>
          <w:rFonts w:ascii="Ubuntu" w:hAnsi="Ubuntu" w:cs="Ubuntu"/>
          <w:color w:val="auto"/>
          <w:sz w:val="24"/>
          <w:szCs w:val="24"/>
        </w:rPr>
      </w:pPr>
    </w:p>
    <w:p w:rsidR="006A62F1" w:rsidRPr="00D76F22" w:rsidRDefault="006A62F1">
      <w:pPr>
        <w:jc w:val="both"/>
        <w:rPr>
          <w:rFonts w:ascii="Ubuntu" w:hAnsi="Ubuntu" w:cs="Ubuntu"/>
          <w:color w:val="auto"/>
          <w:sz w:val="24"/>
          <w:szCs w:val="24"/>
        </w:rPr>
      </w:pPr>
    </w:p>
    <w:p w:rsidR="006A62F1" w:rsidRPr="00D76F22" w:rsidRDefault="006A62F1">
      <w:pPr>
        <w:jc w:val="both"/>
        <w:rPr>
          <w:rFonts w:ascii="Ubuntu" w:hAnsi="Ubuntu" w:cs="Ubuntu"/>
          <w:b/>
          <w:color w:val="auto"/>
          <w:sz w:val="24"/>
          <w:szCs w:val="24"/>
        </w:rPr>
      </w:pP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r w:rsidRPr="00D76F22">
        <w:rPr>
          <w:rFonts w:ascii="Ubuntu" w:hAnsi="Ubuntu" w:cs="Ubuntu"/>
          <w:b/>
          <w:color w:val="auto"/>
        </w:rPr>
        <w:t xml:space="preserve"> consiglieri firmatari</w:t>
      </w: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r w:rsidRPr="00D76F22">
        <w:rPr>
          <w:rFonts w:ascii="Ubuntu" w:hAnsi="Ubuntu" w:cs="Ubuntu"/>
          <w:b/>
          <w:color w:val="auto"/>
        </w:rPr>
        <w:t>Elisabetta Scardozzi</w:t>
      </w: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bookmarkStart w:id="0" w:name="_GoBack"/>
      <w:bookmarkEnd w:id="0"/>
      <w:r w:rsidRPr="00D76F22">
        <w:rPr>
          <w:rFonts w:ascii="Ubuntu" w:hAnsi="Ubuntu" w:cs="Ubuntu"/>
          <w:b/>
          <w:color w:val="auto"/>
        </w:rPr>
        <w:t>Mario Bussetti</w:t>
      </w: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r w:rsidRPr="00D76F22">
        <w:rPr>
          <w:rFonts w:ascii="Ubuntu" w:hAnsi="Ubuntu" w:cs="Ubuntu"/>
          <w:b/>
          <w:color w:val="auto"/>
        </w:rPr>
        <w:t>Marco Rabboni</w:t>
      </w: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r w:rsidRPr="00D76F22">
        <w:rPr>
          <w:rFonts w:ascii="Ubuntu" w:hAnsi="Ubuntu" w:cs="Ubuntu"/>
          <w:b/>
          <w:color w:val="auto"/>
        </w:rPr>
        <w:t>Marco Bortolotti</w:t>
      </w:r>
    </w:p>
    <w:p w:rsidR="006A62F1" w:rsidRPr="00D76F22" w:rsidRDefault="006A62F1">
      <w:pPr>
        <w:jc w:val="right"/>
        <w:rPr>
          <w:rFonts w:ascii="Ubuntu" w:hAnsi="Ubuntu" w:cs="Ubuntu"/>
          <w:b/>
          <w:color w:val="auto"/>
        </w:rPr>
      </w:pPr>
      <w:r w:rsidRPr="00D76F22">
        <w:rPr>
          <w:rFonts w:ascii="Ubuntu" w:hAnsi="Ubuntu" w:cs="Ubuntu"/>
          <w:b/>
          <w:color w:val="auto"/>
        </w:rPr>
        <w:t>Luca Fantoni</w:t>
      </w:r>
    </w:p>
    <w:p w:rsidR="006A62F1" w:rsidRDefault="006A62F1">
      <w:pPr>
        <w:jc w:val="right"/>
        <w:rPr>
          <w:rFonts w:ascii="Ubuntu" w:hAnsi="Ubuntu" w:cs="Ubuntu"/>
          <w:b/>
        </w:rPr>
      </w:pPr>
    </w:p>
    <w:p w:rsidR="006A62F1" w:rsidRDefault="006A62F1">
      <w:pPr>
        <w:rPr>
          <w:rFonts w:ascii="Ubuntu" w:hAnsi="Ubuntu" w:cs="Ubuntu"/>
        </w:rPr>
      </w:pPr>
      <w:r>
        <w:rPr>
          <w:rFonts w:ascii="Ubuntu" w:hAnsi="Ubuntu" w:cs="Ubuntu"/>
        </w:rPr>
        <w:t>Si autorizza la diffusione a mezzo stampa</w:t>
      </w:r>
    </w:p>
    <w:p w:rsidR="006A62F1" w:rsidRDefault="006A62F1">
      <w:pPr>
        <w:spacing w:line="360" w:lineRule="auto"/>
        <w:rPr>
          <w:rFonts w:ascii="Ubuntu" w:hAnsi="Ubuntu" w:cs="Ubuntu"/>
        </w:rPr>
      </w:pPr>
    </w:p>
    <w:sectPr w:rsidR="006A62F1" w:rsidSect="00375C98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F1" w:rsidRDefault="006A62F1">
      <w:pPr>
        <w:spacing w:line="240" w:lineRule="auto"/>
      </w:pPr>
      <w:r>
        <w:separator/>
      </w:r>
    </w:p>
  </w:endnote>
  <w:endnote w:type="continuationSeparator" w:id="0">
    <w:p w:rsidR="006A62F1" w:rsidRDefault="006A6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F1" w:rsidRDefault="006A62F1">
      <w:pPr>
        <w:spacing w:line="240" w:lineRule="auto"/>
      </w:pPr>
      <w:r>
        <w:separator/>
      </w:r>
    </w:p>
  </w:footnote>
  <w:footnote w:type="continuationSeparator" w:id="0">
    <w:p w:rsidR="006A62F1" w:rsidRDefault="006A62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F1" w:rsidRDefault="006A62F1">
    <w:pPr>
      <w:jc w:val="center"/>
    </w:pPr>
    <w:r w:rsidRPr="00F4429D">
      <w:rPr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i1026" type="#_x0000_t75" alt="comune modena.jpg" style="width:76.5pt;height:59.25pt;visibility:visible">
          <v:imagedata r:id="rId1" o:title=""/>
        </v:shape>
      </w:pict>
    </w:r>
  </w:p>
  <w:p w:rsidR="006A62F1" w:rsidRDefault="006A62F1">
    <w:pPr>
      <w:spacing w:line="295" w:lineRule="auto"/>
      <w:jc w:val="center"/>
    </w:pPr>
    <w:r>
      <w:rPr>
        <w:color w:val="404040"/>
        <w:highlight w:val="white"/>
      </w:rPr>
      <w:t>GRUPPO CONSILIARE MOVIMENTO 5 STELLE MODENA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0A2"/>
    <w:rsid w:val="00287C13"/>
    <w:rsid w:val="002D3233"/>
    <w:rsid w:val="002E1E05"/>
    <w:rsid w:val="00375C98"/>
    <w:rsid w:val="00524DD0"/>
    <w:rsid w:val="006A62F1"/>
    <w:rsid w:val="00D65AE1"/>
    <w:rsid w:val="00D76F22"/>
    <w:rsid w:val="00E750A2"/>
    <w:rsid w:val="00F4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8"/>
    <w:pPr>
      <w:spacing w:line="276" w:lineRule="auto"/>
    </w:pPr>
    <w:rPr>
      <w:color w:val="000000"/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C98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C98"/>
    <w:pPr>
      <w:keepNext/>
      <w:keepLines/>
      <w:spacing w:before="200"/>
      <w:outlineLvl w:val="1"/>
    </w:pPr>
    <w:rPr>
      <w:rFonts w:ascii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C98"/>
    <w:pPr>
      <w:keepNext/>
      <w:keepLines/>
      <w:spacing w:before="160"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5C98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C98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C98"/>
    <w:pPr>
      <w:keepNext/>
      <w:keepLines/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65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65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5B"/>
    <w:rPr>
      <w:rFonts w:asciiTheme="majorHAnsi" w:eastAsiaTheme="majorEastAsia" w:hAnsiTheme="majorHAnsi" w:cstheme="majorBidi"/>
      <w:b/>
      <w:bCs/>
      <w:color w:val="000000"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5B"/>
    <w:rPr>
      <w:rFonts w:asciiTheme="minorHAnsi" w:eastAsiaTheme="minorEastAsia" w:hAnsiTheme="minorHAnsi" w:cstheme="minorBidi"/>
      <w:b/>
      <w:bCs/>
      <w:color w:val="000000"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5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5B"/>
    <w:rPr>
      <w:rFonts w:asciiTheme="minorHAnsi" w:eastAsiaTheme="minorEastAsia" w:hAnsiTheme="minorHAnsi" w:cstheme="minorBidi"/>
      <w:b/>
      <w:bCs/>
      <w:color w:val="000000"/>
      <w:lang/>
    </w:rPr>
  </w:style>
  <w:style w:type="table" w:customStyle="1" w:styleId="TableNormal1">
    <w:name w:val="Table Normal1"/>
    <w:uiPriority w:val="99"/>
    <w:rsid w:val="00375C98"/>
    <w:pPr>
      <w:spacing w:line="276" w:lineRule="auto"/>
    </w:pPr>
    <w:rPr>
      <w:color w:val="000000"/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75C98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B8465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375C98"/>
    <w:pPr>
      <w:keepNext/>
      <w:keepLines/>
      <w:spacing w:after="200"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B8465B"/>
    <w:rPr>
      <w:rFonts w:asciiTheme="majorHAnsi" w:eastAsiaTheme="majorEastAsia" w:hAnsiTheme="majorHAnsi" w:cstheme="majorBidi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modena.it/il-comune/carte-dei-servizi/carta-dei-servizi-dei-nidi-dinfanzia-del-comune-di-mode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odena.it/il-comune/carte-dei-servizi/carta-dei-servizi-dei-nidi-dinfanzia-del-comune-di-mode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982</Words>
  <Characters>5602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Al Sindaco di Modena</dc:title>
  <dc:subject/>
  <dc:creator>Antonella Botti</dc:creator>
  <cp:keywords/>
  <dc:description/>
  <cp:lastModifiedBy>pbubolo</cp:lastModifiedBy>
  <cp:revision>2</cp:revision>
  <cp:lastPrinted>2017-11-20T10:43:00Z</cp:lastPrinted>
  <dcterms:created xsi:type="dcterms:W3CDTF">2017-11-20T10:45:00Z</dcterms:created>
  <dcterms:modified xsi:type="dcterms:W3CDTF">2017-11-20T10:45:00Z</dcterms:modified>
</cp:coreProperties>
</file>