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97" w:rsidRDefault="006E6497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sz w:val="28"/>
          <w:szCs w:val="28"/>
        </w:rPr>
      </w:pPr>
      <w:r w:rsidRPr="00C90E8D">
        <w:rPr>
          <w:noProof/>
          <w:color w:val="0000FF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alt="Immagine che contiene clipartDescrizione generata automaticamente" style="width:190.5pt;height:93.75pt;visibility:visible">
            <v:imagedata r:id="rId7" o:title=""/>
          </v:shape>
        </w:pict>
      </w:r>
    </w:p>
    <w:p w:rsidR="006E6497" w:rsidRDefault="006E6497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Consiglio comunale</w:t>
      </w:r>
    </w:p>
    <w:p w:rsidR="006E6497" w:rsidRDefault="006E6497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 xml:space="preserve">Gruppo Consiliare Forza Italia </w:t>
      </w:r>
    </w:p>
    <w:p w:rsidR="006E6497" w:rsidRDefault="006E6497" w:rsidP="00965140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Style w:val="documentotitolo"/>
        </w:rPr>
      </w:pPr>
      <w:r>
        <w:rPr>
          <w:rStyle w:val="documentotitolo"/>
        </w:rPr>
        <w:t>PROTOCOLLO GENERALE n° 219129 del 22/07/2021</w:t>
      </w:r>
    </w:p>
    <w:p w:rsidR="006E6497" w:rsidRDefault="006E6497" w:rsidP="00965140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Fonts w:ascii="Helvetica" w:hAnsi="Helvetica" w:cs="Helvetica"/>
          <w:b/>
          <w:bCs/>
          <w:sz w:val="28"/>
          <w:szCs w:val="28"/>
        </w:rPr>
      </w:pPr>
      <w:r>
        <w:rPr>
          <w:rStyle w:val="documentotitolo"/>
        </w:rPr>
        <w:t>(p.e.c.)</w:t>
      </w:r>
    </w:p>
    <w:p w:rsidR="006E6497" w:rsidRPr="007866B0" w:rsidRDefault="006E6497" w:rsidP="00355ECA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Fonts w:ascii="Helvetica" w:hAnsi="Helvetica" w:cs="Helvetica"/>
          <w:color w:val="000000"/>
        </w:rPr>
      </w:pPr>
      <w:r w:rsidRPr="007866B0">
        <w:rPr>
          <w:rFonts w:ascii="Helvetica" w:hAnsi="Helvetica" w:cs="Helvetica"/>
          <w:color w:val="000000"/>
        </w:rPr>
        <w:t xml:space="preserve">Modena, </w:t>
      </w:r>
      <w:r>
        <w:rPr>
          <w:rFonts w:ascii="Helvetica" w:hAnsi="Helvetica" w:cs="Helvetica"/>
          <w:color w:val="000000"/>
        </w:rPr>
        <w:t>21</w:t>
      </w:r>
      <w:r w:rsidRPr="007866B0">
        <w:rPr>
          <w:rFonts w:ascii="Helvetica" w:hAnsi="Helvetica" w:cs="Helvetica"/>
          <w:color w:val="000000"/>
        </w:rPr>
        <w:t>/</w:t>
      </w:r>
      <w:r>
        <w:rPr>
          <w:rFonts w:ascii="Helvetica" w:hAnsi="Helvetica" w:cs="Helvetica"/>
          <w:color w:val="000000"/>
        </w:rPr>
        <w:t>07</w:t>
      </w:r>
      <w:r w:rsidRPr="007866B0">
        <w:rPr>
          <w:rFonts w:ascii="Helvetica" w:hAnsi="Helvetica" w:cs="Helvetica"/>
          <w:color w:val="000000"/>
        </w:rPr>
        <w:t>/2021</w:t>
      </w:r>
    </w:p>
    <w:p w:rsidR="006E6497" w:rsidRPr="007866B0" w:rsidRDefault="006E6497" w:rsidP="00F808DE">
      <w:pPr>
        <w:jc w:val="right"/>
        <w:rPr>
          <w:rFonts w:ascii="Helvetica" w:hAnsi="Helvetica" w:cs="Helvetica"/>
          <w:color w:val="000000"/>
        </w:rPr>
      </w:pPr>
    </w:p>
    <w:p w:rsidR="006E6497" w:rsidRPr="007866B0" w:rsidRDefault="006E6497" w:rsidP="00F808DE">
      <w:pPr>
        <w:jc w:val="right"/>
        <w:rPr>
          <w:rFonts w:ascii="Helvetica" w:hAnsi="Helvetica" w:cs="Helvetica"/>
          <w:color w:val="000000"/>
        </w:rPr>
      </w:pPr>
      <w:r w:rsidRPr="007866B0">
        <w:rPr>
          <w:rFonts w:ascii="Helvetica" w:hAnsi="Helvetica" w:cs="Helvetica"/>
          <w:color w:val="000000"/>
        </w:rPr>
        <w:t>Al Sindaco di Modena</w:t>
      </w:r>
    </w:p>
    <w:p w:rsidR="006E6497" w:rsidRPr="007866B0" w:rsidRDefault="006E6497" w:rsidP="00F808DE">
      <w:pPr>
        <w:jc w:val="right"/>
        <w:rPr>
          <w:rFonts w:ascii="Helvetica" w:hAnsi="Helvetica" w:cs="Helvetica"/>
          <w:color w:val="000000"/>
        </w:rPr>
      </w:pPr>
    </w:p>
    <w:p w:rsidR="006E6497" w:rsidRPr="007866B0" w:rsidRDefault="006E6497" w:rsidP="00F808DE">
      <w:pPr>
        <w:jc w:val="right"/>
        <w:rPr>
          <w:rFonts w:ascii="Helvetica" w:hAnsi="Helvetica" w:cs="Helvetica"/>
          <w:color w:val="000000"/>
        </w:rPr>
      </w:pPr>
      <w:r w:rsidRPr="007866B0">
        <w:rPr>
          <w:rFonts w:ascii="Helvetica" w:hAnsi="Helvetica" w:cs="Helvetica"/>
          <w:color w:val="000000"/>
        </w:rPr>
        <w:t>Al Presidente del Consiglio Comunale</w:t>
      </w:r>
    </w:p>
    <w:p w:rsidR="006E6497" w:rsidRPr="007866B0" w:rsidRDefault="006E6497" w:rsidP="00F808DE">
      <w:pPr>
        <w:jc w:val="right"/>
        <w:rPr>
          <w:rFonts w:ascii="Helvetica" w:hAnsi="Helvetica" w:cs="Helvetica"/>
          <w:color w:val="000000"/>
        </w:rPr>
      </w:pPr>
      <w:r w:rsidRPr="007866B0">
        <w:rPr>
          <w:rFonts w:ascii="Helvetica" w:hAnsi="Helvetica" w:cs="Helvetica"/>
          <w:color w:val="000000"/>
        </w:rPr>
        <w:t xml:space="preserve"> </w:t>
      </w:r>
    </w:p>
    <w:p w:rsidR="006E6497" w:rsidRPr="007866B0" w:rsidRDefault="006E6497" w:rsidP="00BB4BCC">
      <w:pPr>
        <w:jc w:val="right"/>
        <w:rPr>
          <w:rFonts w:ascii="Helvetica" w:hAnsi="Helvetica" w:cs="Helvetica"/>
          <w:color w:val="000000"/>
          <w:shd w:val="clear" w:color="auto" w:fill="FFFFFF"/>
          <w:lang w:eastAsia="it-IT"/>
        </w:rPr>
      </w:pPr>
      <w:r w:rsidRPr="007866B0">
        <w:rPr>
          <w:rFonts w:ascii="Helvetica" w:hAnsi="Helvetica" w:cs="Helvetica"/>
          <w:color w:val="000000"/>
        </w:rPr>
        <w:t>All’Assessore competente</w:t>
      </w:r>
    </w:p>
    <w:p w:rsidR="006E6497" w:rsidRDefault="006E6497" w:rsidP="00F808DE">
      <w:pPr>
        <w:jc w:val="right"/>
        <w:rPr>
          <w:rFonts w:ascii="Helvetica" w:hAnsi="Helvetica" w:cs="Helvetica"/>
          <w:color w:val="000000"/>
          <w:shd w:val="clear" w:color="auto" w:fill="FFFFFF"/>
          <w:lang w:eastAsia="it-IT"/>
        </w:rPr>
      </w:pPr>
    </w:p>
    <w:p w:rsidR="006E6497" w:rsidRPr="007866B0" w:rsidRDefault="006E6497" w:rsidP="009706E6">
      <w:pPr>
        <w:autoSpaceDE w:val="0"/>
        <w:autoSpaceDN w:val="0"/>
        <w:adjustRightInd w:val="0"/>
        <w:spacing w:line="276" w:lineRule="auto"/>
        <w:ind w:left="-284" w:right="-376"/>
        <w:jc w:val="center"/>
        <w:rPr>
          <w:rFonts w:ascii="Helvetica" w:hAnsi="Helvetica" w:cs="Helvetica"/>
          <w:b/>
          <w:bCs/>
          <w:color w:val="000000"/>
        </w:rPr>
      </w:pPr>
      <w:r w:rsidRPr="007866B0">
        <w:rPr>
          <w:rFonts w:ascii="Helvetica" w:hAnsi="Helvetica" w:cs="Helvetica"/>
          <w:b/>
          <w:bCs/>
          <w:color w:val="000000"/>
        </w:rPr>
        <w:t>INTERROGAZIONE</w:t>
      </w:r>
    </w:p>
    <w:p w:rsidR="006E6497" w:rsidRPr="007866B0" w:rsidRDefault="006E6497" w:rsidP="00D14BDF">
      <w:pPr>
        <w:autoSpaceDE w:val="0"/>
        <w:autoSpaceDN w:val="0"/>
        <w:adjustRightInd w:val="0"/>
        <w:spacing w:line="276" w:lineRule="auto"/>
        <w:ind w:left="-284" w:right="-376"/>
        <w:jc w:val="center"/>
        <w:rPr>
          <w:rFonts w:ascii="Helvetica" w:hAnsi="Helvetica" w:cs="Helvetica"/>
          <w:b/>
          <w:bCs/>
          <w:color w:val="000000"/>
        </w:rPr>
      </w:pPr>
    </w:p>
    <w:p w:rsidR="006E6497" w:rsidRPr="007866B0" w:rsidRDefault="006E6497" w:rsidP="007955F6">
      <w:pPr>
        <w:pStyle w:val="Predefinito"/>
        <w:spacing w:before="100" w:after="100"/>
        <w:jc w:val="both"/>
        <w:rPr>
          <w:rFonts w:ascii="Helvetica" w:hAnsi="Helvetica" w:cs="Helvetica"/>
          <w:b/>
          <w:color w:val="000000"/>
        </w:rPr>
      </w:pPr>
      <w:r w:rsidRPr="007866B0">
        <w:rPr>
          <w:rFonts w:ascii="Helvetica" w:hAnsi="Helvetica" w:cs="Helvetica"/>
          <w:b/>
          <w:color w:val="000000"/>
        </w:rPr>
        <w:t xml:space="preserve">OGGETTO: </w:t>
      </w:r>
      <w:r>
        <w:rPr>
          <w:rFonts w:ascii="Helvetica" w:hAnsi="Helvetica" w:cs="Helvetica"/>
          <w:b/>
          <w:caps/>
          <w:color w:val="000000"/>
        </w:rPr>
        <w:t>sicurezza r-nord</w:t>
      </w:r>
      <w:r w:rsidRPr="009706E6">
        <w:rPr>
          <w:rFonts w:ascii="Helvetica" w:hAnsi="Helvetica" w:cs="Helvetica"/>
          <w:b/>
          <w:caps/>
          <w:color w:val="000000"/>
        </w:rPr>
        <w:t xml:space="preserve"> </w:t>
      </w:r>
      <w:r>
        <w:rPr>
          <w:rFonts w:ascii="Helvetica" w:hAnsi="Helvetica" w:cs="Helvetica"/>
          <w:b/>
          <w:caps/>
          <w:color w:val="000000"/>
        </w:rPr>
        <w:t>- costi e prospettive</w:t>
      </w:r>
    </w:p>
    <w:p w:rsidR="006E6497" w:rsidRDefault="006E6497" w:rsidP="001C0EA3">
      <w:pPr>
        <w:pStyle w:val="Predefinito"/>
        <w:spacing w:before="100" w:after="100" w:line="480" w:lineRule="exact"/>
        <w:jc w:val="center"/>
        <w:rPr>
          <w:rFonts w:ascii="Helvetica" w:hAnsi="Helvetica" w:cs="Helvetica"/>
          <w:b/>
        </w:rPr>
      </w:pPr>
      <w:r w:rsidRPr="007866B0">
        <w:rPr>
          <w:rFonts w:ascii="Helvetica" w:hAnsi="Helvetica" w:cs="Helvetica"/>
          <w:b/>
        </w:rPr>
        <w:t>Premesso che</w:t>
      </w:r>
    </w:p>
    <w:p w:rsidR="006E6497" w:rsidRDefault="006E6497" w:rsidP="000B3232">
      <w:pPr>
        <w:widowControl w:val="0"/>
        <w:shd w:val="clear" w:color="auto" w:fill="FFFFFF"/>
        <w:tabs>
          <w:tab w:val="left" w:pos="1077"/>
        </w:tabs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shd w:val="clear" w:color="auto" w:fill="FFFFFF"/>
          <w:lang w:eastAsia="zh-CN"/>
        </w:rPr>
      </w:pPr>
      <w:r>
        <w:rPr>
          <w:rFonts w:ascii="Helvetica" w:hAnsi="Helvetica" w:cs="Helvetica"/>
          <w:shd w:val="clear" w:color="auto" w:fill="FFFFFF"/>
          <w:lang w:eastAsia="zh-CN"/>
        </w:rPr>
        <w:t xml:space="preserve">in data 19 Luglio 2021, Comune di Modena e Cambiamo spa, </w:t>
      </w:r>
      <w:r w:rsidRPr="00261C19">
        <w:rPr>
          <w:rFonts w:ascii="Helvetica" w:hAnsi="Helvetica" w:cs="Helvetica"/>
          <w:shd w:val="clear" w:color="auto" w:fill="FFFFFF"/>
          <w:lang w:eastAsia="zh-CN"/>
        </w:rPr>
        <w:t>società di trasformazione urb</w:t>
      </w:r>
      <w:r w:rsidRPr="00261C19">
        <w:rPr>
          <w:rFonts w:ascii="Helvetica" w:hAnsi="Helvetica" w:cs="Helvetica"/>
          <w:shd w:val="clear" w:color="auto" w:fill="FFFFFF"/>
          <w:lang w:eastAsia="zh-CN"/>
        </w:rPr>
        <w:t>a</w:t>
      </w:r>
      <w:r w:rsidRPr="00261C19">
        <w:rPr>
          <w:rFonts w:ascii="Helvetica" w:hAnsi="Helvetica" w:cs="Helvetica"/>
          <w:shd w:val="clear" w:color="auto" w:fill="FFFFFF"/>
          <w:lang w:eastAsia="zh-CN"/>
        </w:rPr>
        <w:t>na cr</w:t>
      </w:r>
      <w:r>
        <w:rPr>
          <w:rFonts w:ascii="Helvetica" w:hAnsi="Helvetica" w:cs="Helvetica"/>
          <w:shd w:val="clear" w:color="auto" w:fill="FFFFFF"/>
          <w:lang w:eastAsia="zh-CN"/>
        </w:rPr>
        <w:t>eata da Comune di Modena e Acer, hanno organizzato una conferenza stampa sul b</w:t>
      </w:r>
      <w:r>
        <w:rPr>
          <w:rFonts w:ascii="Helvetica" w:hAnsi="Helvetica" w:cs="Helvetica"/>
          <w:shd w:val="clear" w:color="auto" w:fill="FFFFFF"/>
          <w:lang w:eastAsia="zh-CN"/>
        </w:rPr>
        <w:t>i</w:t>
      </w:r>
      <w:r>
        <w:rPr>
          <w:rFonts w:ascii="Helvetica" w:hAnsi="Helvetica" w:cs="Helvetica"/>
          <w:shd w:val="clear" w:color="auto" w:fill="FFFFFF"/>
          <w:lang w:eastAsia="zh-CN"/>
        </w:rPr>
        <w:t>lancio della società Cambiamo spa e sul resoconto delle attività negli ultimi 5 anni;</w:t>
      </w:r>
    </w:p>
    <w:p w:rsidR="006E6497" w:rsidRPr="007866B0" w:rsidRDefault="006E6497" w:rsidP="001C0EA3">
      <w:pPr>
        <w:widowControl w:val="0"/>
        <w:autoSpaceDE w:val="0"/>
        <w:autoSpaceDN w:val="0"/>
        <w:adjustRightInd w:val="0"/>
        <w:spacing w:line="480" w:lineRule="exact"/>
        <w:jc w:val="center"/>
        <w:rPr>
          <w:rFonts w:ascii="Helvetica" w:hAnsi="Helvetica" w:cs="Helvetica"/>
          <w:lang w:eastAsia="zh-CN"/>
        </w:rPr>
      </w:pPr>
      <w:r w:rsidRPr="007866B0">
        <w:rPr>
          <w:rFonts w:ascii="Helvetica" w:hAnsi="Helvetica" w:cs="Helvetica"/>
          <w:b/>
          <w:shd w:val="clear" w:color="auto" w:fill="FFFFFF"/>
          <w:lang w:eastAsia="zh-CN"/>
        </w:rPr>
        <w:t>rilevato che</w:t>
      </w:r>
    </w:p>
    <w:p w:rsidR="006E6497" w:rsidRDefault="006E6497" w:rsidP="00261C19">
      <w:pPr>
        <w:widowControl w:val="0"/>
        <w:tabs>
          <w:tab w:val="left" w:pos="1440"/>
        </w:tabs>
        <w:autoSpaceDE w:val="0"/>
        <w:autoSpaceDN w:val="0"/>
        <w:adjustRightInd w:val="0"/>
        <w:spacing w:after="160" w:line="480" w:lineRule="exact"/>
        <w:jc w:val="both"/>
        <w:rPr>
          <w:rFonts w:ascii="Helvetica" w:hAnsi="Helvetica" w:cs="Helvetica"/>
          <w:lang w:eastAsia="it-IT"/>
        </w:rPr>
      </w:pPr>
      <w:r>
        <w:rPr>
          <w:rFonts w:ascii="Helvetica" w:hAnsi="Helvetica" w:cs="Helvetica"/>
          <w:lang w:eastAsia="it-IT"/>
        </w:rPr>
        <w:t xml:space="preserve">- </w:t>
      </w:r>
      <w:r w:rsidRPr="00261C19">
        <w:rPr>
          <w:rFonts w:ascii="Helvetica" w:hAnsi="Helvetica" w:cs="Helvetica"/>
          <w:lang w:eastAsia="it-IT"/>
        </w:rPr>
        <w:t>tra gli interventi elencati spiccano quelli relativi alla riqualificazione urbana e sociale del</w:t>
      </w:r>
      <w:r>
        <w:rPr>
          <w:rFonts w:ascii="Helvetica" w:hAnsi="Helvetica" w:cs="Helvetica"/>
          <w:lang w:eastAsia="it-IT"/>
        </w:rPr>
        <w:t xml:space="preserve"> comparto</w:t>
      </w:r>
      <w:r w:rsidRPr="00261C19">
        <w:rPr>
          <w:rFonts w:ascii="Helvetica" w:hAnsi="Helvetica" w:cs="Helvetica"/>
          <w:lang w:eastAsia="it-IT"/>
        </w:rPr>
        <w:t xml:space="preserve">, iniziati già da più di dieci anni e confluiti in parte </w:t>
      </w:r>
      <w:r>
        <w:rPr>
          <w:rFonts w:ascii="Helvetica" w:hAnsi="Helvetica" w:cs="Helvetica"/>
          <w:lang w:eastAsia="it-IT"/>
        </w:rPr>
        <w:t xml:space="preserve">negli ultimi anni </w:t>
      </w:r>
      <w:r w:rsidRPr="00261C19">
        <w:rPr>
          <w:rFonts w:ascii="Helvetica" w:hAnsi="Helvetica" w:cs="Helvetica"/>
          <w:lang w:eastAsia="it-IT"/>
        </w:rPr>
        <w:t>anche nel cosi</w:t>
      </w:r>
      <w:r w:rsidRPr="00261C19">
        <w:rPr>
          <w:rFonts w:ascii="Helvetica" w:hAnsi="Helvetica" w:cs="Helvetica"/>
          <w:lang w:eastAsia="it-IT"/>
        </w:rPr>
        <w:t>d</w:t>
      </w:r>
      <w:r w:rsidRPr="00261C19">
        <w:rPr>
          <w:rFonts w:ascii="Helvetica" w:hAnsi="Helvetica" w:cs="Helvetica"/>
          <w:lang w:eastAsia="it-IT"/>
        </w:rPr>
        <w:t>detto Piano Periferie;</w:t>
      </w:r>
      <w:r w:rsidRPr="008875D9">
        <w:rPr>
          <w:rFonts w:ascii="Helvetica" w:hAnsi="Helvetica" w:cs="Helvetica"/>
          <w:lang w:eastAsia="it-IT"/>
        </w:rPr>
        <w:t xml:space="preserve"> </w:t>
      </w:r>
    </w:p>
    <w:p w:rsidR="006E6497" w:rsidRDefault="006E6497" w:rsidP="00261C19">
      <w:pPr>
        <w:widowControl w:val="0"/>
        <w:tabs>
          <w:tab w:val="left" w:pos="1440"/>
        </w:tabs>
        <w:autoSpaceDE w:val="0"/>
        <w:autoSpaceDN w:val="0"/>
        <w:adjustRightInd w:val="0"/>
        <w:spacing w:after="160" w:line="480" w:lineRule="exact"/>
        <w:jc w:val="both"/>
        <w:rPr>
          <w:rFonts w:ascii="Helvetica" w:hAnsi="Helvetica" w:cs="Helvetica"/>
          <w:lang w:eastAsia="it-IT"/>
        </w:rPr>
      </w:pPr>
      <w:r>
        <w:rPr>
          <w:rFonts w:ascii="Helvetica" w:hAnsi="Helvetica" w:cs="Helvetica"/>
          <w:lang w:eastAsia="it-IT"/>
        </w:rPr>
        <w:t>- in particolare, nell’ultimo periodo e mediante l’intervento pubblico gestito da Cambiamo spa, si è proceduto alla rimodulazione degli originali</w:t>
      </w:r>
      <w:r w:rsidRPr="00261C19">
        <w:rPr>
          <w:rFonts w:ascii="Helvetica" w:hAnsi="Helvetica" w:cs="Helvetica"/>
          <w:lang w:eastAsia="it-IT"/>
        </w:rPr>
        <w:t xml:space="preserve"> </w:t>
      </w:r>
      <w:r>
        <w:rPr>
          <w:rFonts w:ascii="Helvetica" w:hAnsi="Helvetica" w:cs="Helvetica"/>
          <w:lang w:eastAsia="it-IT"/>
        </w:rPr>
        <w:t xml:space="preserve">273 </w:t>
      </w:r>
      <w:r w:rsidRPr="00261C19">
        <w:rPr>
          <w:rFonts w:ascii="Helvetica" w:hAnsi="Helvetica" w:cs="Helvetica"/>
          <w:lang w:eastAsia="it-IT"/>
        </w:rPr>
        <w:t xml:space="preserve">alloggi privati </w:t>
      </w:r>
      <w:r>
        <w:rPr>
          <w:rFonts w:ascii="Helvetica" w:hAnsi="Helvetica" w:cs="Helvetica"/>
          <w:lang w:eastAsia="it-IT"/>
        </w:rPr>
        <w:t>per giungere agli attuali 203 (</w:t>
      </w:r>
      <w:r w:rsidRPr="00261C19">
        <w:rPr>
          <w:rFonts w:ascii="Helvetica" w:hAnsi="Helvetica" w:cs="Helvetica"/>
          <w:lang w:eastAsia="it-IT"/>
        </w:rPr>
        <w:t>di cui 69 pubblici</w:t>
      </w:r>
      <w:r>
        <w:rPr>
          <w:rFonts w:ascii="Helvetica" w:hAnsi="Helvetica" w:cs="Helvetica"/>
          <w:lang w:eastAsia="it-IT"/>
        </w:rPr>
        <w:t>)</w:t>
      </w:r>
      <w:r w:rsidRPr="00261C19">
        <w:rPr>
          <w:rFonts w:ascii="Helvetica" w:hAnsi="Helvetica" w:cs="Helvetica"/>
          <w:lang w:eastAsia="it-IT"/>
        </w:rPr>
        <w:t xml:space="preserve">, assegnati </w:t>
      </w:r>
      <w:r>
        <w:rPr>
          <w:rFonts w:ascii="Helvetica" w:hAnsi="Helvetica" w:cs="Helvetica"/>
          <w:lang w:eastAsia="it-IT"/>
        </w:rPr>
        <w:t>– stando a quanto riferito da Comune e Cambiamo spa - a</w:t>
      </w:r>
      <w:r w:rsidRPr="00261C19">
        <w:rPr>
          <w:rFonts w:ascii="Helvetica" w:hAnsi="Helvetica" w:cs="Helvetica"/>
          <w:lang w:eastAsia="it-IT"/>
        </w:rPr>
        <w:t xml:space="preserve"> c</w:t>
      </w:r>
      <w:r w:rsidRPr="00261C19">
        <w:rPr>
          <w:rFonts w:ascii="Helvetica" w:hAnsi="Helvetica" w:cs="Helvetica"/>
          <w:lang w:eastAsia="it-IT"/>
        </w:rPr>
        <w:t>a</w:t>
      </w:r>
      <w:r w:rsidRPr="00261C19">
        <w:rPr>
          <w:rFonts w:ascii="Helvetica" w:hAnsi="Helvetica" w:cs="Helvetica"/>
          <w:lang w:eastAsia="it-IT"/>
        </w:rPr>
        <w:t>noni calmierati a studenti, f</w:t>
      </w:r>
      <w:r>
        <w:rPr>
          <w:rFonts w:ascii="Helvetica" w:hAnsi="Helvetica" w:cs="Helvetica"/>
          <w:lang w:eastAsia="it-IT"/>
        </w:rPr>
        <w:t>amiglie e lavoratori fuori sede;</w:t>
      </w:r>
    </w:p>
    <w:p w:rsidR="006E6497" w:rsidRPr="00261C19" w:rsidRDefault="006E6497" w:rsidP="00261C19">
      <w:pPr>
        <w:widowControl w:val="0"/>
        <w:tabs>
          <w:tab w:val="left" w:pos="1440"/>
        </w:tabs>
        <w:autoSpaceDE w:val="0"/>
        <w:autoSpaceDN w:val="0"/>
        <w:adjustRightInd w:val="0"/>
        <w:spacing w:after="160" w:line="480" w:lineRule="exact"/>
        <w:jc w:val="both"/>
        <w:rPr>
          <w:rFonts w:ascii="Helvetica" w:hAnsi="Helvetica" w:cs="Helvetica"/>
          <w:lang w:eastAsia="it-IT"/>
        </w:rPr>
      </w:pPr>
      <w:r>
        <w:rPr>
          <w:rFonts w:ascii="Helvetica" w:hAnsi="Helvetica" w:cs="Helvetica"/>
          <w:lang w:eastAsia="it-IT"/>
        </w:rPr>
        <w:t>- tra gli interventi in corso ci sarebbe anche, negli spazi derivanti dalla riduzione e trasform</w:t>
      </w:r>
      <w:r>
        <w:rPr>
          <w:rFonts w:ascii="Helvetica" w:hAnsi="Helvetica" w:cs="Helvetica"/>
          <w:lang w:eastAsia="it-IT"/>
        </w:rPr>
        <w:t>a</w:t>
      </w:r>
      <w:r>
        <w:rPr>
          <w:rFonts w:ascii="Helvetica" w:hAnsi="Helvetica" w:cs="Helvetica"/>
          <w:lang w:eastAsia="it-IT"/>
        </w:rPr>
        <w:t>zione degli alloggi, la</w:t>
      </w:r>
      <w:r w:rsidRPr="00261C19">
        <w:rPr>
          <w:rFonts w:ascii="Helvetica" w:hAnsi="Helvetica" w:cs="Helvetica"/>
          <w:lang w:eastAsia="it-IT"/>
        </w:rPr>
        <w:t xml:space="preserve"> realizzazione della nuova sede di Medicina dello </w:t>
      </w:r>
      <w:r>
        <w:rPr>
          <w:rFonts w:ascii="Helvetica" w:hAnsi="Helvetica" w:cs="Helvetica"/>
          <w:lang w:eastAsia="it-IT"/>
        </w:rPr>
        <w:t>S</w:t>
      </w:r>
      <w:r w:rsidRPr="00261C19">
        <w:rPr>
          <w:rFonts w:ascii="Helvetica" w:hAnsi="Helvetica" w:cs="Helvetica"/>
          <w:lang w:eastAsia="it-IT"/>
        </w:rPr>
        <w:t>port e della struttura riabilitativa dell’Asl</w:t>
      </w:r>
      <w:r>
        <w:rPr>
          <w:rFonts w:ascii="Helvetica" w:hAnsi="Helvetica" w:cs="Helvetica"/>
          <w:lang w:eastAsia="it-IT"/>
        </w:rPr>
        <w:t xml:space="preserve">; </w:t>
      </w:r>
    </w:p>
    <w:p w:rsidR="006E6497" w:rsidRDefault="006E6497" w:rsidP="00261C19">
      <w:pPr>
        <w:widowControl w:val="0"/>
        <w:tabs>
          <w:tab w:val="left" w:pos="1440"/>
        </w:tabs>
        <w:autoSpaceDE w:val="0"/>
        <w:autoSpaceDN w:val="0"/>
        <w:adjustRightInd w:val="0"/>
        <w:spacing w:after="160" w:line="480" w:lineRule="exact"/>
        <w:jc w:val="both"/>
        <w:rPr>
          <w:rFonts w:ascii="Helvetica" w:hAnsi="Helvetica" w:cs="Helvetica"/>
          <w:lang w:eastAsia="it-IT"/>
        </w:rPr>
      </w:pPr>
      <w:r>
        <w:rPr>
          <w:rFonts w:ascii="Helvetica" w:hAnsi="Helvetica" w:cs="Helvetica"/>
          <w:lang w:eastAsia="it-IT"/>
        </w:rPr>
        <w:t>- il Comune di Modena ha dichiarato che e</w:t>
      </w:r>
      <w:r w:rsidRPr="00261C19">
        <w:rPr>
          <w:rFonts w:ascii="Helvetica" w:hAnsi="Helvetica" w:cs="Helvetica"/>
          <w:lang w:eastAsia="it-IT"/>
        </w:rPr>
        <w:t xml:space="preserve">ntro il mese di </w:t>
      </w:r>
      <w:r>
        <w:rPr>
          <w:rFonts w:ascii="Helvetica" w:hAnsi="Helvetica" w:cs="Helvetica"/>
          <w:lang w:eastAsia="it-IT"/>
        </w:rPr>
        <w:t>L</w:t>
      </w:r>
      <w:r w:rsidRPr="00261C19">
        <w:rPr>
          <w:rFonts w:ascii="Helvetica" w:hAnsi="Helvetica" w:cs="Helvetica"/>
          <w:lang w:eastAsia="it-IT"/>
        </w:rPr>
        <w:t>uglio inizieranno i lavori per riqual</w:t>
      </w:r>
      <w:r w:rsidRPr="00261C19">
        <w:rPr>
          <w:rFonts w:ascii="Helvetica" w:hAnsi="Helvetica" w:cs="Helvetica"/>
          <w:lang w:eastAsia="it-IT"/>
        </w:rPr>
        <w:t>i</w:t>
      </w:r>
      <w:r w:rsidRPr="00261C19">
        <w:rPr>
          <w:rFonts w:ascii="Helvetica" w:hAnsi="Helvetica" w:cs="Helvetica"/>
          <w:lang w:eastAsia="it-IT"/>
        </w:rPr>
        <w:t>ficazione delle facciate esterne del condominio e per una rifunzionalizzazione degli spazi d</w:t>
      </w:r>
      <w:r w:rsidRPr="00261C19">
        <w:rPr>
          <w:rFonts w:ascii="Helvetica" w:hAnsi="Helvetica" w:cs="Helvetica"/>
          <w:lang w:eastAsia="it-IT"/>
        </w:rPr>
        <w:t>i</w:t>
      </w:r>
      <w:r w:rsidRPr="00261C19">
        <w:rPr>
          <w:rFonts w:ascii="Helvetica" w:hAnsi="Helvetica" w:cs="Helvetica"/>
          <w:lang w:eastAsia="it-IT"/>
        </w:rPr>
        <w:t>rezionali in</w:t>
      </w:r>
      <w:r>
        <w:rPr>
          <w:rFonts w:ascii="Helvetica" w:hAnsi="Helvetica" w:cs="Helvetica"/>
          <w:lang w:eastAsia="it-IT"/>
        </w:rPr>
        <w:t xml:space="preserve"> seguito all’emergenza Covid-19;</w:t>
      </w:r>
    </w:p>
    <w:p w:rsidR="006E6497" w:rsidRPr="007866B0" w:rsidRDefault="006E6497" w:rsidP="001C0EA3">
      <w:pPr>
        <w:widowControl w:val="0"/>
        <w:autoSpaceDE w:val="0"/>
        <w:autoSpaceDN w:val="0"/>
        <w:adjustRightInd w:val="0"/>
        <w:spacing w:line="480" w:lineRule="exact"/>
        <w:jc w:val="center"/>
        <w:rPr>
          <w:rFonts w:ascii="Helvetica" w:hAnsi="Helvetica" w:cs="Helvetica"/>
          <w:lang w:eastAsia="zh-CN"/>
        </w:rPr>
      </w:pPr>
      <w:r w:rsidRPr="007866B0">
        <w:rPr>
          <w:rFonts w:ascii="Helvetica" w:hAnsi="Helvetica" w:cs="Helvetica"/>
          <w:b/>
          <w:lang w:eastAsia="zh-CN"/>
        </w:rPr>
        <w:t>considerato che</w:t>
      </w:r>
    </w:p>
    <w:p w:rsidR="006E6497" w:rsidRDefault="006E6497" w:rsidP="001C0EA3">
      <w:pPr>
        <w:widowControl w:val="0"/>
        <w:tabs>
          <w:tab w:val="left" w:pos="1440"/>
        </w:tabs>
        <w:autoSpaceDE w:val="0"/>
        <w:autoSpaceDN w:val="0"/>
        <w:adjustRightInd w:val="0"/>
        <w:spacing w:after="160" w:line="480" w:lineRule="exact"/>
        <w:jc w:val="both"/>
        <w:rPr>
          <w:rFonts w:ascii="Helvetica" w:hAnsi="Helvetica" w:cs="Helvetica"/>
          <w:lang w:eastAsia="zh-CN"/>
        </w:rPr>
      </w:pPr>
      <w:r>
        <w:rPr>
          <w:rFonts w:ascii="Helvetica" w:hAnsi="Helvetica" w:cs="Helvetica"/>
          <w:lang w:eastAsia="zh-CN"/>
        </w:rPr>
        <w:t>- attualmente gli oltre 200 appartamenti sarebbero serviti soltanto da due principali scale i</w:t>
      </w:r>
      <w:r>
        <w:rPr>
          <w:rFonts w:ascii="Helvetica" w:hAnsi="Helvetica" w:cs="Helvetica"/>
          <w:lang w:eastAsia="zh-CN"/>
        </w:rPr>
        <w:t>n</w:t>
      </w:r>
      <w:r>
        <w:rPr>
          <w:rFonts w:ascii="Helvetica" w:hAnsi="Helvetica" w:cs="Helvetica"/>
          <w:lang w:eastAsia="zh-CN"/>
        </w:rPr>
        <w:t>terne di accesso (una per ogni blocco), realizzate all’origine del cantiere di costruzione del comparto e oggi verosimilmente non adeguate agli standard di sicurezza antisismici;</w:t>
      </w:r>
    </w:p>
    <w:p w:rsidR="006E6497" w:rsidRDefault="006E6497" w:rsidP="001C0EA3">
      <w:pPr>
        <w:widowControl w:val="0"/>
        <w:tabs>
          <w:tab w:val="left" w:pos="1440"/>
        </w:tabs>
        <w:autoSpaceDE w:val="0"/>
        <w:autoSpaceDN w:val="0"/>
        <w:adjustRightInd w:val="0"/>
        <w:spacing w:after="160" w:line="480" w:lineRule="exact"/>
        <w:jc w:val="both"/>
        <w:rPr>
          <w:rFonts w:ascii="Helvetica" w:hAnsi="Helvetica" w:cs="Helvetica"/>
          <w:lang w:eastAsia="zh-CN"/>
        </w:rPr>
      </w:pPr>
      <w:r>
        <w:rPr>
          <w:rFonts w:ascii="Helvetica" w:hAnsi="Helvetica" w:cs="Helvetica"/>
          <w:lang w:eastAsia="zh-CN"/>
        </w:rPr>
        <w:t>- i recenti lavori di ristrutturazione funzionale e delle facciate esterne relative alla parte ant</w:t>
      </w:r>
      <w:r>
        <w:rPr>
          <w:rFonts w:ascii="Helvetica" w:hAnsi="Helvetica" w:cs="Helvetica"/>
          <w:lang w:eastAsia="zh-CN"/>
        </w:rPr>
        <w:t>i</w:t>
      </w:r>
      <w:r>
        <w:rPr>
          <w:rFonts w:ascii="Helvetica" w:hAnsi="Helvetica" w:cs="Helvetica"/>
          <w:lang w:eastAsia="zh-CN"/>
        </w:rPr>
        <w:t>stante del complesso (vedi supermercato e galleria), hanno portato contestualmente ad un adeguamento antisismico della parte oggetto dei lavori, e tale adeguamento ha comportato la realizzazione di scale esterne di sicurezza e per le vie di fuga;</w:t>
      </w:r>
    </w:p>
    <w:p w:rsidR="006E6497" w:rsidRDefault="006E6497" w:rsidP="001C0EA3">
      <w:pPr>
        <w:widowControl w:val="0"/>
        <w:tabs>
          <w:tab w:val="left" w:pos="1440"/>
        </w:tabs>
        <w:autoSpaceDE w:val="0"/>
        <w:autoSpaceDN w:val="0"/>
        <w:adjustRightInd w:val="0"/>
        <w:spacing w:after="160" w:line="480" w:lineRule="exact"/>
        <w:jc w:val="both"/>
        <w:rPr>
          <w:rFonts w:ascii="Helvetica" w:hAnsi="Helvetica" w:cs="Helvetica"/>
          <w:lang w:eastAsia="zh-CN"/>
        </w:rPr>
      </w:pPr>
      <w:r>
        <w:rPr>
          <w:rFonts w:ascii="Helvetica" w:hAnsi="Helvetica" w:cs="Helvetica"/>
          <w:lang w:eastAsia="zh-CN"/>
        </w:rPr>
        <w:t>- analoghi lavori di riqualificazione e rifunzionalizzazione sono stati svolti in relazione agli a</w:t>
      </w:r>
      <w:r>
        <w:rPr>
          <w:rFonts w:ascii="Helvetica" w:hAnsi="Helvetica" w:cs="Helvetica"/>
          <w:lang w:eastAsia="zh-CN"/>
        </w:rPr>
        <w:t>l</w:t>
      </w:r>
      <w:r>
        <w:rPr>
          <w:rFonts w:ascii="Helvetica" w:hAnsi="Helvetica" w:cs="Helvetica"/>
          <w:lang w:eastAsia="zh-CN"/>
        </w:rPr>
        <w:t>loggi e lo saranno, come previsto da Comune e Cambiamo spa, per le facciate esterne;</w:t>
      </w:r>
    </w:p>
    <w:p w:rsidR="006E6497" w:rsidRDefault="006E6497" w:rsidP="00AA4557">
      <w:pPr>
        <w:widowControl w:val="0"/>
        <w:tabs>
          <w:tab w:val="left" w:pos="1440"/>
        </w:tabs>
        <w:autoSpaceDE w:val="0"/>
        <w:autoSpaceDN w:val="0"/>
        <w:adjustRightInd w:val="0"/>
        <w:spacing w:after="160" w:line="480" w:lineRule="exact"/>
        <w:jc w:val="both"/>
        <w:rPr>
          <w:rFonts w:ascii="Helvetica" w:hAnsi="Helvetica" w:cs="Helvetica"/>
          <w:lang w:eastAsia="zh-CN"/>
        </w:rPr>
      </w:pPr>
      <w:r>
        <w:rPr>
          <w:rFonts w:ascii="Helvetica" w:hAnsi="Helvetica" w:cs="Helvetica"/>
          <w:lang w:eastAsia="zh-CN"/>
        </w:rPr>
        <w:t>- i dati diffusi dal Comune di Modena alcuni anni fa evidenziavano come circa l’85% dei res</w:t>
      </w:r>
      <w:r>
        <w:rPr>
          <w:rFonts w:ascii="Helvetica" w:hAnsi="Helvetica" w:cs="Helvetica"/>
          <w:lang w:eastAsia="zh-CN"/>
        </w:rPr>
        <w:t>i</w:t>
      </w:r>
      <w:r>
        <w:rPr>
          <w:rFonts w:ascii="Helvetica" w:hAnsi="Helvetica" w:cs="Helvetica"/>
          <w:lang w:eastAsia="zh-CN"/>
        </w:rPr>
        <w:t>denti del comparto fosse di origine straniera, una percentuale anomala rispetto alla perce</w:t>
      </w:r>
      <w:r>
        <w:rPr>
          <w:rFonts w:ascii="Helvetica" w:hAnsi="Helvetica" w:cs="Helvetica"/>
          <w:lang w:eastAsia="zh-CN"/>
        </w:rPr>
        <w:t>n</w:t>
      </w:r>
      <w:r>
        <w:rPr>
          <w:rFonts w:ascii="Helvetica" w:hAnsi="Helvetica" w:cs="Helvetica"/>
          <w:lang w:eastAsia="zh-CN"/>
        </w:rPr>
        <w:t>tuale di stranieri residenti in Città, e ciò generava diverse problematiche sul fronte dell’integrazione, al punto da spingere il Comune stesso a finanziare progetti di mediazione culturale;</w:t>
      </w:r>
    </w:p>
    <w:p w:rsidR="006E6497" w:rsidRDefault="006E6497" w:rsidP="00AA4557">
      <w:pPr>
        <w:widowControl w:val="0"/>
        <w:tabs>
          <w:tab w:val="left" w:pos="1440"/>
        </w:tabs>
        <w:autoSpaceDE w:val="0"/>
        <w:autoSpaceDN w:val="0"/>
        <w:adjustRightInd w:val="0"/>
        <w:spacing w:after="160" w:line="480" w:lineRule="exact"/>
        <w:jc w:val="both"/>
        <w:rPr>
          <w:rFonts w:ascii="Helvetica" w:hAnsi="Helvetica" w:cs="Helvetica"/>
          <w:lang w:eastAsia="zh-CN"/>
        </w:rPr>
      </w:pPr>
      <w:r>
        <w:rPr>
          <w:rFonts w:ascii="Helvetica" w:hAnsi="Helvetica" w:cs="Helvetica"/>
          <w:lang w:eastAsia="zh-CN"/>
        </w:rPr>
        <w:t>- il comparto era stato dotato di un servizio di portierato sociale e di un presidio in sede fissa della Polizia Municipale;</w:t>
      </w:r>
    </w:p>
    <w:p w:rsidR="006E6497" w:rsidRDefault="006E6497" w:rsidP="00AA4557">
      <w:pPr>
        <w:widowControl w:val="0"/>
        <w:tabs>
          <w:tab w:val="left" w:pos="1440"/>
        </w:tabs>
        <w:autoSpaceDE w:val="0"/>
        <w:autoSpaceDN w:val="0"/>
        <w:adjustRightInd w:val="0"/>
        <w:spacing w:after="160" w:line="480" w:lineRule="exact"/>
        <w:jc w:val="both"/>
        <w:rPr>
          <w:rFonts w:ascii="Helvetica" w:hAnsi="Helvetica" w:cs="Helvetica"/>
          <w:lang w:eastAsia="zh-CN"/>
        </w:rPr>
      </w:pPr>
      <w:r>
        <w:rPr>
          <w:rFonts w:ascii="Helvetica" w:hAnsi="Helvetica" w:cs="Helvetica"/>
          <w:lang w:eastAsia="zh-CN"/>
        </w:rPr>
        <w:t>- anche di recente si sono registrate diverse problematiche di ordine pubblico, derivanti dalla presenza nella galleria principali di accesso alle scale e nei corridoi secondari al piano terra di bivacchi (diurni e notturni) di senza fissa dimora e soggetti stranieri irregolari;</w:t>
      </w:r>
    </w:p>
    <w:p w:rsidR="006E6497" w:rsidRPr="007866B0" w:rsidRDefault="006E6497" w:rsidP="00AA4557">
      <w:pPr>
        <w:widowControl w:val="0"/>
        <w:tabs>
          <w:tab w:val="left" w:pos="1440"/>
        </w:tabs>
        <w:autoSpaceDE w:val="0"/>
        <w:autoSpaceDN w:val="0"/>
        <w:adjustRightInd w:val="0"/>
        <w:spacing w:after="160" w:line="480" w:lineRule="exact"/>
        <w:jc w:val="both"/>
        <w:rPr>
          <w:rFonts w:ascii="Helvetica" w:hAnsi="Helvetica" w:cs="Helvetica"/>
          <w:lang w:eastAsia="zh-CN"/>
        </w:rPr>
      </w:pPr>
      <w:r>
        <w:rPr>
          <w:rFonts w:ascii="Helvetica" w:hAnsi="Helvetica" w:cs="Helvetica"/>
          <w:lang w:eastAsia="zh-CN"/>
        </w:rPr>
        <w:t>tutto quanto sopra premesso, rilevato e considerato,</w:t>
      </w:r>
    </w:p>
    <w:p w:rsidR="006E6497" w:rsidRPr="007866B0" w:rsidRDefault="006E6497" w:rsidP="00755C75">
      <w:pPr>
        <w:spacing w:line="480" w:lineRule="exact"/>
        <w:jc w:val="center"/>
        <w:rPr>
          <w:rFonts w:ascii="Helvetica" w:hAnsi="Helvetica" w:cs="Helvetica"/>
          <w:b/>
          <w:bCs/>
        </w:rPr>
      </w:pPr>
      <w:r w:rsidRPr="007866B0">
        <w:rPr>
          <w:rFonts w:ascii="Helvetica" w:hAnsi="Helvetica" w:cs="Helvetica"/>
          <w:b/>
          <w:bCs/>
        </w:rPr>
        <w:t>s’interroga l’Ammi</w:t>
      </w:r>
      <w:r>
        <w:rPr>
          <w:rFonts w:ascii="Helvetica" w:hAnsi="Helvetica" w:cs="Helvetica"/>
          <w:b/>
          <w:bCs/>
        </w:rPr>
        <w:t>nistrazione comunale per sapere</w:t>
      </w:r>
    </w:p>
    <w:p w:rsidR="006E6497" w:rsidRPr="007866B0" w:rsidRDefault="006E6497" w:rsidP="001C0EA3">
      <w:pPr>
        <w:spacing w:line="480" w:lineRule="exact"/>
        <w:jc w:val="both"/>
        <w:rPr>
          <w:rFonts w:ascii="Helvetica" w:hAnsi="Helvetica" w:cs="Helvetica"/>
        </w:rPr>
      </w:pPr>
      <w:r w:rsidRPr="007866B0">
        <w:rPr>
          <w:rFonts w:ascii="Helvetica" w:hAnsi="Helvetica" w:cs="Helvetica"/>
        </w:rPr>
        <w:t xml:space="preserve">- </w:t>
      </w:r>
      <w:r>
        <w:rPr>
          <w:rFonts w:ascii="Helvetica" w:hAnsi="Helvetica" w:cs="Helvetica"/>
        </w:rPr>
        <w:t>a quanto ammonti l’importo a carico del Comune di Modena utilizzato per l’acquisto e la r</w:t>
      </w:r>
      <w:r>
        <w:rPr>
          <w:rFonts w:ascii="Helvetica" w:hAnsi="Helvetica" w:cs="Helvetica"/>
        </w:rPr>
        <w:t>i</w:t>
      </w:r>
      <w:r>
        <w:rPr>
          <w:rFonts w:ascii="Helvetica" w:hAnsi="Helvetica" w:cs="Helvetica"/>
        </w:rPr>
        <w:t>qualificazione degli alloggi residenziali nel comparto R-Nord e a quanto ammonti quello i</w:t>
      </w:r>
      <w:r>
        <w:rPr>
          <w:rFonts w:ascii="Helvetica" w:hAnsi="Helvetica" w:cs="Helvetica"/>
        </w:rPr>
        <w:t>m</w:t>
      </w:r>
      <w:r>
        <w:rPr>
          <w:rFonts w:ascii="Helvetica" w:hAnsi="Helvetica" w:cs="Helvetica"/>
        </w:rPr>
        <w:t>piegato per le riqualificazioni di altri spazi pubblici o ad uso pubblico con sede nel comparto</w:t>
      </w:r>
      <w:r w:rsidRPr="007866B0">
        <w:rPr>
          <w:rFonts w:ascii="Helvetica" w:hAnsi="Helvetica" w:cs="Helvetica"/>
        </w:rPr>
        <w:t>;</w:t>
      </w:r>
    </w:p>
    <w:p w:rsidR="006E6497" w:rsidRDefault="006E6497" w:rsidP="001C0EA3">
      <w:pPr>
        <w:spacing w:line="480" w:lineRule="exact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quanti alloggi siano ora di proprietà pubblica, quanti agibili ed utilizzabili, quanti occupati</w:t>
      </w:r>
      <w:r w:rsidRPr="007866B0">
        <w:rPr>
          <w:rFonts w:ascii="Helvetica" w:hAnsi="Helvetica" w:cs="Helvetica"/>
        </w:rPr>
        <w:t>;</w:t>
      </w:r>
    </w:p>
    <w:p w:rsidR="006E6497" w:rsidRDefault="006E6497" w:rsidP="001C0EA3">
      <w:pPr>
        <w:spacing w:line="480" w:lineRule="exact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sulla base di quali criteri sia garantito l’accesso a tali alloggi di proprietà pubblica;</w:t>
      </w:r>
    </w:p>
    <w:p w:rsidR="006E6497" w:rsidRDefault="006E6497" w:rsidP="001C0EA3">
      <w:pPr>
        <w:spacing w:line="480" w:lineRule="exact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quale sia la percentuale di soggetti stranieri residenti nel comparto;</w:t>
      </w:r>
    </w:p>
    <w:p w:rsidR="006E6497" w:rsidRDefault="006E6497" w:rsidP="001C0EA3">
      <w:pPr>
        <w:spacing w:line="480" w:lineRule="exact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- in che cosa consistano i lavori di rifunzionalizzazione degli spazi e di riqualificazione delle facciate esterne previsti, a che importo ammontino, e se tali interventi prevedano o meno </w:t>
      </w:r>
      <w:r>
        <w:rPr>
          <w:rFonts w:ascii="Helvetica" w:hAnsi="Helvetica" w:cs="Helvetica"/>
        </w:rPr>
        <w:t>a</w:t>
      </w:r>
      <w:r>
        <w:rPr>
          <w:rFonts w:ascii="Helvetica" w:hAnsi="Helvetica" w:cs="Helvetica"/>
        </w:rPr>
        <w:t>deguamento del comparto residenziale e di servizio agli standard antisismici;</w:t>
      </w:r>
    </w:p>
    <w:p w:rsidR="006E6497" w:rsidRDefault="006E6497" w:rsidP="001C0EA3">
      <w:pPr>
        <w:spacing w:line="480" w:lineRule="exact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se sia previsto un adeguamento alla normativa antisismica vigente del comparto;</w:t>
      </w:r>
    </w:p>
    <w:p w:rsidR="006E6497" w:rsidRDefault="006E6497" w:rsidP="001C0EA3">
      <w:pPr>
        <w:spacing w:line="480" w:lineRule="exact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se il servizio di portierato sociale sia attivo e, in caso contrario, le ragioni della sua sospe</w:t>
      </w:r>
      <w:r>
        <w:rPr>
          <w:rFonts w:ascii="Helvetica" w:hAnsi="Helvetica" w:cs="Helvetica"/>
        </w:rPr>
        <w:t>n</w:t>
      </w:r>
      <w:r>
        <w:rPr>
          <w:rFonts w:ascii="Helvetica" w:hAnsi="Helvetica" w:cs="Helvetica"/>
        </w:rPr>
        <w:t>sione;</w:t>
      </w:r>
    </w:p>
    <w:p w:rsidR="006E6497" w:rsidRDefault="006E6497" w:rsidP="001C0EA3">
      <w:pPr>
        <w:spacing w:line="480" w:lineRule="exact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- se, alla luce dei continui e anche recenti episodi di ordine pubblico, non ritenga opportuno potenziare, anche in termini di orario, l’attività del locale presidio di Polizia Municipale.  </w:t>
      </w:r>
    </w:p>
    <w:p w:rsidR="006E6497" w:rsidRPr="007866B0" w:rsidRDefault="006E6497" w:rsidP="001C0EA3">
      <w:pPr>
        <w:spacing w:line="480" w:lineRule="exact"/>
        <w:rPr>
          <w:rFonts w:ascii="Helvetica" w:hAnsi="Helvetica" w:cs="Helvetica"/>
        </w:rPr>
      </w:pPr>
      <w:r w:rsidRPr="007866B0">
        <w:rPr>
          <w:rFonts w:ascii="Helvetica" w:hAnsi="Helvetica" w:cs="Helvetica"/>
        </w:rPr>
        <w:t>Grazie,</w:t>
      </w:r>
    </w:p>
    <w:p w:rsidR="006E6497" w:rsidRPr="00A23773" w:rsidRDefault="006E6497" w:rsidP="00A23773">
      <w:pPr>
        <w:spacing w:line="480" w:lineRule="exact"/>
        <w:ind w:left="6372" w:firstLine="708"/>
        <w:rPr>
          <w:rFonts w:ascii="Helvetica" w:hAnsi="Helvetica" w:cs="Helvetica"/>
        </w:rPr>
      </w:pPr>
      <w:r w:rsidRPr="00A23773">
        <w:rPr>
          <w:rFonts w:ascii="Helvetica" w:hAnsi="Helvetica" w:cs="Helvetica"/>
        </w:rPr>
        <w:t>il consigliere firmatario</w:t>
      </w:r>
    </w:p>
    <w:p w:rsidR="006E6497" w:rsidRPr="00223DB4" w:rsidRDefault="006E6497" w:rsidP="001C0EA3">
      <w:pPr>
        <w:spacing w:line="480" w:lineRule="exact"/>
        <w:ind w:left="6372" w:firstLine="708"/>
        <w:rPr>
          <w:rFonts w:ascii="Helvetica" w:hAnsi="Helvetica" w:cs="Helvetica"/>
          <w:b/>
          <w:bCs/>
        </w:rPr>
      </w:pPr>
      <w:r w:rsidRPr="00223DB4">
        <w:rPr>
          <w:rFonts w:ascii="Helvetica" w:hAnsi="Helvetica" w:cs="Helvetica"/>
          <w:b/>
          <w:bCs/>
        </w:rPr>
        <w:t>Piergiulio Giacobazzi</w:t>
      </w:r>
      <w:r w:rsidRPr="00223DB4">
        <w:rPr>
          <w:rFonts w:ascii="Helvetica" w:hAnsi="Helvetica" w:cs="Helvetica"/>
          <w:b/>
          <w:bCs/>
        </w:rPr>
        <w:tab/>
      </w:r>
    </w:p>
    <w:p w:rsidR="006E6497" w:rsidRPr="007866B0" w:rsidRDefault="006E6497" w:rsidP="001C0EA3">
      <w:pPr>
        <w:spacing w:line="480" w:lineRule="exact"/>
        <w:rPr>
          <w:rFonts w:ascii="Helvetica" w:hAnsi="Helvetica" w:cs="Helvetica"/>
        </w:rPr>
      </w:pPr>
      <w:r w:rsidRPr="007866B0">
        <w:rPr>
          <w:rFonts w:ascii="Helvetica" w:hAnsi="Helvetica" w:cs="Helvetica"/>
        </w:rPr>
        <w:t>Si chiede e si autorizza la diffusione a mezzo stampa</w:t>
      </w:r>
    </w:p>
    <w:sectPr w:rsidR="006E6497" w:rsidRPr="007866B0" w:rsidSect="00E96574">
      <w:footerReference w:type="default" r:id="rId8"/>
      <w:pgSz w:w="12240" w:h="15840"/>
      <w:pgMar w:top="1417" w:right="1134" w:bottom="1134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497" w:rsidRDefault="006E6497" w:rsidP="00DE5953">
      <w:r>
        <w:separator/>
      </w:r>
    </w:p>
  </w:endnote>
  <w:endnote w:type="continuationSeparator" w:id="0">
    <w:p w:rsidR="006E6497" w:rsidRDefault="006E6497" w:rsidP="00DE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497" w:rsidRDefault="006E6497">
    <w:pPr>
      <w:pStyle w:val="Footer"/>
      <w:jc w:val="center"/>
    </w:pPr>
    <w:fldSimple w:instr="PAGE   \* MERGEFORMAT">
      <w:r>
        <w:rPr>
          <w:noProof/>
        </w:rPr>
        <w:t>3</w:t>
      </w:r>
    </w:fldSimple>
  </w:p>
  <w:p w:rsidR="006E6497" w:rsidRDefault="006E64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497" w:rsidRDefault="006E6497" w:rsidP="00DE5953">
      <w:r>
        <w:separator/>
      </w:r>
    </w:p>
  </w:footnote>
  <w:footnote w:type="continuationSeparator" w:id="0">
    <w:p w:rsidR="006E6497" w:rsidRDefault="006E6497" w:rsidP="00DE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–"/>
      <w:lvlJc w:val="left"/>
      <w:pPr>
        <w:ind w:left="720" w:hanging="360"/>
      </w:pPr>
      <w:rPr>
        <w:rFonts w:ascii="OpenSymbol" w:eastAsia="Times New Roman" w:hAnsi="Times New Roman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OpenSymbol" w:eastAsia="Times New Roman" w:hAnsi="Times New Roman"/>
      </w:rPr>
    </w:lvl>
    <w:lvl w:ilvl="2">
      <w:start w:val="1"/>
      <w:numFmt w:val="bullet"/>
      <w:lvlText w:val="–"/>
      <w:lvlJc w:val="left"/>
      <w:pPr>
        <w:ind w:left="1440" w:hanging="360"/>
      </w:pPr>
      <w:rPr>
        <w:rFonts w:ascii="OpenSymbol" w:eastAsia="Times New Roman" w:hAnsi="Times New Roman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OpenSymbol" w:eastAsia="Times New Roman" w:hAnsi="Times New Roman"/>
      </w:rPr>
    </w:lvl>
    <w:lvl w:ilvl="4">
      <w:start w:val="1"/>
      <w:numFmt w:val="bullet"/>
      <w:lvlText w:val="–"/>
      <w:lvlJc w:val="left"/>
      <w:pPr>
        <w:ind w:left="2160" w:hanging="360"/>
      </w:pPr>
      <w:rPr>
        <w:rFonts w:ascii="OpenSymbol" w:eastAsia="Times New Roman" w:hAnsi="Times New Roman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OpenSymbol" w:eastAsia="Times New Roman" w:hAnsi="Times New Roman"/>
      </w:rPr>
    </w:lvl>
    <w:lvl w:ilvl="6">
      <w:start w:val="1"/>
      <w:numFmt w:val="bullet"/>
      <w:lvlText w:val="–"/>
      <w:lvlJc w:val="left"/>
      <w:pPr>
        <w:ind w:left="2880" w:hanging="360"/>
      </w:pPr>
      <w:rPr>
        <w:rFonts w:ascii="OpenSymbol" w:eastAsia="Times New Roman" w:hAnsi="Times New Roman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OpenSymbol" w:eastAsia="Times New Roman" w:hAnsi="Times New Roman"/>
      </w:rPr>
    </w:lvl>
    <w:lvl w:ilvl="8">
      <w:start w:val="1"/>
      <w:numFmt w:val="bullet"/>
      <w:lvlText w:val="–"/>
      <w:lvlJc w:val="left"/>
      <w:pPr>
        <w:ind w:left="3600" w:hanging="360"/>
      </w:pPr>
      <w:rPr>
        <w:rFonts w:ascii="OpenSymbol" w:eastAsia="Times New Roman" w:hAnsi="Times New Roman"/>
      </w:rPr>
    </w:lvl>
  </w:abstractNum>
  <w:abstractNum w:abstractNumId="5">
    <w:nsid w:val="05BC299B"/>
    <w:multiLevelType w:val="hybridMultilevel"/>
    <w:tmpl w:val="0FE2D2CC"/>
    <w:lvl w:ilvl="0" w:tplc="B5C606B0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  <w:color w:val="2222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382072"/>
    <w:multiLevelType w:val="hybridMultilevel"/>
    <w:tmpl w:val="C88E7E0C"/>
    <w:lvl w:ilvl="0" w:tplc="6C2A28C8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680348"/>
    <w:multiLevelType w:val="hybridMultilevel"/>
    <w:tmpl w:val="22CC6826"/>
    <w:lvl w:ilvl="0" w:tplc="424CF308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43596E70"/>
    <w:multiLevelType w:val="hybridMultilevel"/>
    <w:tmpl w:val="483A3F42"/>
    <w:lvl w:ilvl="0" w:tplc="A7620C54">
      <w:numFmt w:val="bullet"/>
      <w:lvlText w:val=""/>
      <w:lvlJc w:val="left"/>
      <w:pPr>
        <w:ind w:left="76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>
    <w:nsid w:val="44EE163C"/>
    <w:multiLevelType w:val="hybridMultilevel"/>
    <w:tmpl w:val="4D065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01A34C7"/>
    <w:multiLevelType w:val="hybridMultilevel"/>
    <w:tmpl w:val="8D6E52E4"/>
    <w:lvl w:ilvl="0" w:tplc="24A63646">
      <w:start w:val="18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DB2E95"/>
    <w:multiLevelType w:val="hybridMultilevel"/>
    <w:tmpl w:val="7C3ED50A"/>
    <w:lvl w:ilvl="0" w:tplc="A544C72C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2">
    <w:nsid w:val="5C4057AD"/>
    <w:multiLevelType w:val="hybridMultilevel"/>
    <w:tmpl w:val="B382FC8C"/>
    <w:lvl w:ilvl="0" w:tplc="BFF82AC8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0D56A7"/>
    <w:multiLevelType w:val="hybridMultilevel"/>
    <w:tmpl w:val="F462F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9"/>
  </w:num>
  <w:num w:numId="7">
    <w:abstractNumId w:val="8"/>
  </w:num>
  <w:num w:numId="8">
    <w:abstractNumId w:val="7"/>
  </w:num>
  <w:num w:numId="9">
    <w:abstractNumId w:val="1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5"/>
  </w:num>
  <w:num w:numId="15">
    <w:abstractNumId w:val="12"/>
  </w:num>
  <w:num w:numId="16">
    <w:abstractNumId w:val="1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BDF"/>
    <w:rsid w:val="00054D6C"/>
    <w:rsid w:val="0006573A"/>
    <w:rsid w:val="00082B6C"/>
    <w:rsid w:val="000837CD"/>
    <w:rsid w:val="0009621B"/>
    <w:rsid w:val="000B3232"/>
    <w:rsid w:val="000C1D02"/>
    <w:rsid w:val="000E531F"/>
    <w:rsid w:val="00110FD0"/>
    <w:rsid w:val="00137958"/>
    <w:rsid w:val="00142BDC"/>
    <w:rsid w:val="00143BE0"/>
    <w:rsid w:val="001A32C0"/>
    <w:rsid w:val="001C0192"/>
    <w:rsid w:val="001C0EA3"/>
    <w:rsid w:val="001C520D"/>
    <w:rsid w:val="001F6117"/>
    <w:rsid w:val="00223DB4"/>
    <w:rsid w:val="00261C19"/>
    <w:rsid w:val="002B4D8F"/>
    <w:rsid w:val="002C4546"/>
    <w:rsid w:val="002C4826"/>
    <w:rsid w:val="0030162E"/>
    <w:rsid w:val="0031511B"/>
    <w:rsid w:val="00324DB4"/>
    <w:rsid w:val="00342332"/>
    <w:rsid w:val="00355ECA"/>
    <w:rsid w:val="004654A7"/>
    <w:rsid w:val="00477848"/>
    <w:rsid w:val="00494A85"/>
    <w:rsid w:val="004A185F"/>
    <w:rsid w:val="004B7A2D"/>
    <w:rsid w:val="004D56DB"/>
    <w:rsid w:val="004E7271"/>
    <w:rsid w:val="004F4874"/>
    <w:rsid w:val="00503F2E"/>
    <w:rsid w:val="005279CB"/>
    <w:rsid w:val="0053619C"/>
    <w:rsid w:val="005432AE"/>
    <w:rsid w:val="0055751B"/>
    <w:rsid w:val="005E2DE0"/>
    <w:rsid w:val="0067742F"/>
    <w:rsid w:val="0068060B"/>
    <w:rsid w:val="006E117C"/>
    <w:rsid w:val="006E6497"/>
    <w:rsid w:val="006F541A"/>
    <w:rsid w:val="007316AD"/>
    <w:rsid w:val="007339D0"/>
    <w:rsid w:val="00755C75"/>
    <w:rsid w:val="00767C22"/>
    <w:rsid w:val="007866B0"/>
    <w:rsid w:val="007955F6"/>
    <w:rsid w:val="00810230"/>
    <w:rsid w:val="0084238E"/>
    <w:rsid w:val="008875D9"/>
    <w:rsid w:val="008952E9"/>
    <w:rsid w:val="009111FC"/>
    <w:rsid w:val="00914C48"/>
    <w:rsid w:val="00925A9F"/>
    <w:rsid w:val="00965140"/>
    <w:rsid w:val="009706E6"/>
    <w:rsid w:val="0097755E"/>
    <w:rsid w:val="009839EC"/>
    <w:rsid w:val="0099756F"/>
    <w:rsid w:val="009C5D58"/>
    <w:rsid w:val="009D4B87"/>
    <w:rsid w:val="00A04492"/>
    <w:rsid w:val="00A23773"/>
    <w:rsid w:val="00A25852"/>
    <w:rsid w:val="00A26938"/>
    <w:rsid w:val="00A27B63"/>
    <w:rsid w:val="00A92D8B"/>
    <w:rsid w:val="00AA4557"/>
    <w:rsid w:val="00B60C2E"/>
    <w:rsid w:val="00B6136A"/>
    <w:rsid w:val="00B72039"/>
    <w:rsid w:val="00B775A9"/>
    <w:rsid w:val="00B839CE"/>
    <w:rsid w:val="00B9001D"/>
    <w:rsid w:val="00BB4BCC"/>
    <w:rsid w:val="00BE23BB"/>
    <w:rsid w:val="00BE284C"/>
    <w:rsid w:val="00BE5D25"/>
    <w:rsid w:val="00C27D6E"/>
    <w:rsid w:val="00C35A21"/>
    <w:rsid w:val="00C36691"/>
    <w:rsid w:val="00C75666"/>
    <w:rsid w:val="00C90E8D"/>
    <w:rsid w:val="00CA3CA8"/>
    <w:rsid w:val="00CA4865"/>
    <w:rsid w:val="00CC6ED5"/>
    <w:rsid w:val="00CD5B4B"/>
    <w:rsid w:val="00D007D4"/>
    <w:rsid w:val="00D02754"/>
    <w:rsid w:val="00D12336"/>
    <w:rsid w:val="00D14BDF"/>
    <w:rsid w:val="00D3150A"/>
    <w:rsid w:val="00D450FB"/>
    <w:rsid w:val="00D51508"/>
    <w:rsid w:val="00DE4AAC"/>
    <w:rsid w:val="00DE5953"/>
    <w:rsid w:val="00E04D63"/>
    <w:rsid w:val="00E15F7A"/>
    <w:rsid w:val="00E61FF1"/>
    <w:rsid w:val="00E6375C"/>
    <w:rsid w:val="00E74C74"/>
    <w:rsid w:val="00E96574"/>
    <w:rsid w:val="00EE6AD8"/>
    <w:rsid w:val="00F07207"/>
    <w:rsid w:val="00F57F58"/>
    <w:rsid w:val="00F65F6B"/>
    <w:rsid w:val="00F808DE"/>
    <w:rsid w:val="00F83AE2"/>
    <w:rsid w:val="00F91F6E"/>
    <w:rsid w:val="00FA4745"/>
    <w:rsid w:val="00FB2067"/>
    <w:rsid w:val="00FF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31F"/>
    <w:rPr>
      <w:rFonts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14B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E5953"/>
    <w:pPr>
      <w:tabs>
        <w:tab w:val="center" w:pos="4819"/>
        <w:tab w:val="right" w:pos="9638"/>
      </w:tabs>
    </w:pPr>
    <w:rPr>
      <w:sz w:val="20"/>
      <w:szCs w:val="20"/>
      <w:lang w:eastAsia="it-IT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E5953"/>
  </w:style>
  <w:style w:type="paragraph" w:styleId="Footer">
    <w:name w:val="footer"/>
    <w:basedOn w:val="Normal"/>
    <w:link w:val="FooterChar"/>
    <w:uiPriority w:val="99"/>
    <w:rsid w:val="00DE5953"/>
    <w:pPr>
      <w:tabs>
        <w:tab w:val="center" w:pos="4819"/>
        <w:tab w:val="right" w:pos="9638"/>
      </w:tabs>
    </w:pPr>
    <w:rPr>
      <w:sz w:val="20"/>
      <w:szCs w:val="20"/>
      <w:lang w:eastAsia="it-IT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E5953"/>
  </w:style>
  <w:style w:type="paragraph" w:customStyle="1" w:styleId="Predefinito">
    <w:name w:val="Predefinito"/>
    <w:uiPriority w:val="99"/>
    <w:rsid w:val="00D5150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rsid w:val="000B3232"/>
    <w:rPr>
      <w:rFonts w:ascii="Tahoma" w:hAnsi="Tahoma"/>
      <w:sz w:val="16"/>
      <w:szCs w:val="16"/>
      <w:lang w:eastAsia="it-I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3232"/>
    <w:rPr>
      <w:rFonts w:ascii="Tahoma" w:hAnsi="Tahoma"/>
      <w:sz w:val="16"/>
    </w:rPr>
  </w:style>
  <w:style w:type="character" w:customStyle="1" w:styleId="documentotitolo">
    <w:name w:val="documentotitolo"/>
    <w:basedOn w:val="DefaultParagraphFont"/>
    <w:uiPriority w:val="99"/>
    <w:rsid w:val="0096514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65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684</Words>
  <Characters>3899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Ferdinando Tripi</dc:creator>
  <cp:keywords/>
  <dc:description/>
  <cp:lastModifiedBy>pbubolo</cp:lastModifiedBy>
  <cp:revision>2</cp:revision>
  <cp:lastPrinted>2021-07-22T17:04:00Z</cp:lastPrinted>
  <dcterms:created xsi:type="dcterms:W3CDTF">2021-07-22T17:06:00Z</dcterms:created>
  <dcterms:modified xsi:type="dcterms:W3CDTF">2021-07-22T17:06:00Z</dcterms:modified>
</cp:coreProperties>
</file>