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B0" w:rsidRPr="00F46205" w:rsidRDefault="00AF21B0" w:rsidP="00F46205">
      <w:pPr>
        <w:pStyle w:val="NormalWeb"/>
        <w:spacing w:after="200"/>
        <w:ind w:left="-284" w:right="-376"/>
        <w:jc w:val="center"/>
        <w:rPr>
          <w:lang w:eastAsia="it-IT"/>
        </w:rPr>
      </w:pPr>
      <w:r w:rsidRPr="003811F2">
        <w:rPr>
          <w:rFonts w:ascii="Calibri" w:hAnsi="Calibri" w:cs="Calibri"/>
          <w:noProof/>
          <w:color w:val="0000FF"/>
          <w:bdr w:val="none" w:sz="0" w:space="0" w:color="auto" w:frame="1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alt="Immagine che contiene clipartDescrizione generata automaticamente" style="width:190.5pt;height:93.75pt;visibility:visible">
            <v:imagedata r:id="rId7" o:title=""/>
          </v:shape>
        </w:pict>
      </w:r>
    </w:p>
    <w:p w:rsidR="00AF21B0" w:rsidRPr="00F46205" w:rsidRDefault="00AF21B0" w:rsidP="00F46205">
      <w:pPr>
        <w:spacing w:after="200" w:line="240" w:lineRule="auto"/>
        <w:ind w:left="-284" w:right="-376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F46205">
        <w:rPr>
          <w:rFonts w:ascii="Arial" w:hAnsi="Arial" w:cs="Arial"/>
          <w:b/>
          <w:bCs/>
          <w:color w:val="000000"/>
          <w:sz w:val="28"/>
          <w:szCs w:val="28"/>
          <w:lang w:eastAsia="it-IT"/>
        </w:rPr>
        <w:t>Gruppo Consiliare – Lega Modena</w:t>
      </w:r>
    </w:p>
    <w:p w:rsidR="00AF21B0" w:rsidRPr="00A46AFF" w:rsidRDefault="00AF21B0" w:rsidP="000C528B">
      <w:pPr>
        <w:spacing w:after="200" w:line="240" w:lineRule="auto"/>
        <w:ind w:left="-284" w:right="-376"/>
        <w:jc w:val="right"/>
        <w:rPr>
          <w:rStyle w:val="documentotitolo"/>
          <w:sz w:val="28"/>
          <w:szCs w:val="28"/>
        </w:rPr>
      </w:pPr>
      <w:r w:rsidRPr="00A46AFF">
        <w:rPr>
          <w:rStyle w:val="documentotitolo"/>
          <w:sz w:val="28"/>
          <w:szCs w:val="28"/>
        </w:rPr>
        <w:t>PROTOCOLLO GENERALE n° 246210 del 18/08/2021</w:t>
      </w:r>
    </w:p>
    <w:p w:rsidR="00AF21B0" w:rsidRPr="000C528B" w:rsidRDefault="00AF21B0" w:rsidP="000C528B">
      <w:pPr>
        <w:spacing w:after="200" w:line="240" w:lineRule="auto"/>
        <w:ind w:left="-284" w:right="-376"/>
        <w:jc w:val="right"/>
        <w:rPr>
          <w:rFonts w:ascii="Times New Roman" w:hAnsi="Times New Roman"/>
          <w:sz w:val="24"/>
          <w:szCs w:val="24"/>
          <w:lang w:eastAsia="it-IT"/>
        </w:rPr>
      </w:pP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 xml:space="preserve">Modena, </w:t>
      </w:r>
      <w:r>
        <w:rPr>
          <w:rFonts w:ascii="Arial" w:hAnsi="Arial" w:cs="Arial"/>
          <w:color w:val="000000"/>
          <w:sz w:val="26"/>
          <w:szCs w:val="26"/>
          <w:lang w:eastAsia="it-IT"/>
        </w:rPr>
        <w:t>14</w:t>
      </w: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>/0</w:t>
      </w:r>
      <w:r>
        <w:rPr>
          <w:rFonts w:ascii="Arial" w:hAnsi="Arial" w:cs="Arial"/>
          <w:color w:val="000000"/>
          <w:sz w:val="26"/>
          <w:szCs w:val="26"/>
          <w:lang w:eastAsia="it-IT"/>
        </w:rPr>
        <w:t>8</w:t>
      </w: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>/2021</w:t>
      </w:r>
    </w:p>
    <w:p w:rsidR="00AF21B0" w:rsidRPr="000C528B" w:rsidRDefault="00AF21B0" w:rsidP="000C528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AF21B0" w:rsidRPr="000C528B" w:rsidRDefault="00AF21B0" w:rsidP="000C52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>Al Sindaco di Modena</w:t>
      </w:r>
    </w:p>
    <w:p w:rsidR="00AF21B0" w:rsidRPr="000C528B" w:rsidRDefault="00AF21B0" w:rsidP="000C528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AF21B0" w:rsidRPr="000C528B" w:rsidRDefault="00AF21B0" w:rsidP="000C52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>Al Presidente del Consiglio Comunale</w:t>
      </w:r>
    </w:p>
    <w:p w:rsidR="00AF21B0" w:rsidRPr="000C528B" w:rsidRDefault="00AF21B0" w:rsidP="000C52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> </w:t>
      </w:r>
    </w:p>
    <w:p w:rsidR="00AF21B0" w:rsidRPr="000C528B" w:rsidRDefault="00AF21B0" w:rsidP="000C52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>A</w:t>
      </w:r>
      <w:r>
        <w:rPr>
          <w:rFonts w:ascii="Arial" w:hAnsi="Arial" w:cs="Arial"/>
          <w:color w:val="000000"/>
          <w:sz w:val="26"/>
          <w:szCs w:val="26"/>
          <w:lang w:eastAsia="it-IT"/>
        </w:rPr>
        <w:t xml:space="preserve">gli </w:t>
      </w: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>Assessor</w:t>
      </w:r>
      <w:r>
        <w:rPr>
          <w:rFonts w:ascii="Arial" w:hAnsi="Arial" w:cs="Arial"/>
          <w:color w:val="000000"/>
          <w:sz w:val="26"/>
          <w:szCs w:val="26"/>
          <w:lang w:eastAsia="it-IT"/>
        </w:rPr>
        <w:t>i</w:t>
      </w:r>
      <w:r w:rsidRPr="000C528B">
        <w:rPr>
          <w:rFonts w:ascii="Arial" w:hAnsi="Arial" w:cs="Arial"/>
          <w:color w:val="000000"/>
          <w:sz w:val="26"/>
          <w:szCs w:val="26"/>
          <w:lang w:eastAsia="it-IT"/>
        </w:rPr>
        <w:t xml:space="preserve"> competent</w:t>
      </w:r>
      <w:r>
        <w:rPr>
          <w:rFonts w:ascii="Arial" w:hAnsi="Arial" w:cs="Arial"/>
          <w:color w:val="000000"/>
          <w:sz w:val="26"/>
          <w:szCs w:val="26"/>
          <w:lang w:eastAsia="it-IT"/>
        </w:rPr>
        <w:t>i</w:t>
      </w:r>
    </w:p>
    <w:p w:rsidR="00AF21B0" w:rsidRDefault="00AF21B0"/>
    <w:p w:rsidR="00AF21B0" w:rsidRDefault="00AF21B0" w:rsidP="003405A1">
      <w:pPr>
        <w:spacing w:line="25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563231">
        <w:rPr>
          <w:rFonts w:ascii="Arial" w:hAnsi="Arial" w:cs="Arial"/>
          <w:b/>
          <w:bCs/>
          <w:color w:val="000000"/>
          <w:sz w:val="26"/>
          <w:szCs w:val="26"/>
        </w:rPr>
        <w:t>INTERROGAZIONE  URGENTE</w:t>
      </w:r>
    </w:p>
    <w:p w:rsidR="00AF21B0" w:rsidRPr="00563231" w:rsidRDefault="00AF21B0" w:rsidP="003405A1">
      <w:pPr>
        <w:spacing w:line="25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F21B0" w:rsidRDefault="00AF21B0" w:rsidP="007C7395">
      <w:pPr>
        <w:spacing w:line="25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63231">
        <w:rPr>
          <w:rFonts w:ascii="Arial" w:hAnsi="Arial" w:cs="Arial"/>
          <w:color w:val="000000"/>
          <w:sz w:val="26"/>
          <w:szCs w:val="26"/>
        </w:rPr>
        <w:t>Oggetto: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Applicazione in territorio comunale dei Decreti-Legge: n° 52 del 22/4/21 c</w:t>
      </w:r>
      <w:r>
        <w:rPr>
          <w:rFonts w:ascii="Arial" w:hAnsi="Arial" w:cs="Arial"/>
          <w:b/>
          <w:bCs/>
          <w:color w:val="000000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z w:val="26"/>
          <w:szCs w:val="26"/>
        </w:rPr>
        <w:t>ordinato con la Legge di conversione  n° 87 del 17/6/21 ; n° 105 del 22/7/21 e n° 111 del 6/08/21.</w:t>
      </w:r>
    </w:p>
    <w:p w:rsidR="00AF21B0" w:rsidRDefault="00AF21B0" w:rsidP="003405A1">
      <w:pPr>
        <w:spacing w:line="256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STANTI:</w:t>
      </w:r>
    </w:p>
    <w:p w:rsidR="00AF21B0" w:rsidRDefault="00AF21B0" w:rsidP="003405A1">
      <w:pPr>
        <w:pStyle w:val="ListParagraph"/>
        <w:numPr>
          <w:ilvl w:val="0"/>
          <w:numId w:val="1"/>
        </w:numPr>
        <w:spacing w:line="256" w:lineRule="auto"/>
        <w:ind w:left="36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l</w:t>
      </w:r>
      <w:r w:rsidRPr="00563231">
        <w:rPr>
          <w:rFonts w:ascii="Arial" w:hAnsi="Arial" w:cs="Arial"/>
          <w:color w:val="000000"/>
          <w:sz w:val="26"/>
          <w:szCs w:val="26"/>
        </w:rPr>
        <w:t>e misure urgenti adottate in territorio nazionale per fronteggiare l’emergenza epidemi</w:t>
      </w:r>
      <w:r w:rsidRPr="00563231">
        <w:rPr>
          <w:rFonts w:ascii="Arial" w:hAnsi="Arial" w:cs="Arial"/>
          <w:color w:val="000000"/>
          <w:sz w:val="26"/>
          <w:szCs w:val="26"/>
        </w:rPr>
        <w:t>o</w:t>
      </w:r>
      <w:r w:rsidRPr="00563231">
        <w:rPr>
          <w:rFonts w:ascii="Arial" w:hAnsi="Arial" w:cs="Arial"/>
          <w:color w:val="000000"/>
          <w:sz w:val="26"/>
          <w:szCs w:val="26"/>
        </w:rPr>
        <w:t xml:space="preserve">logica relata alla diffusione degli agenti eziologici del COVID 19, emergenza il cui stato nazionale </w:t>
      </w:r>
      <w:r>
        <w:rPr>
          <w:rFonts w:ascii="Arial" w:hAnsi="Arial" w:cs="Arial"/>
          <w:color w:val="000000"/>
          <w:sz w:val="26"/>
          <w:szCs w:val="26"/>
        </w:rPr>
        <w:t>è</w:t>
      </w:r>
      <w:r w:rsidRPr="00563231">
        <w:rPr>
          <w:rFonts w:ascii="Arial" w:hAnsi="Arial" w:cs="Arial"/>
          <w:color w:val="000000"/>
          <w:sz w:val="26"/>
          <w:szCs w:val="26"/>
        </w:rPr>
        <w:t xml:space="preserve"> stato ulteriormente prorogato al 31/12/21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AF21B0" w:rsidRDefault="00AF21B0" w:rsidP="003405A1">
      <w:pPr>
        <w:spacing w:line="256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63231">
        <w:rPr>
          <w:rFonts w:ascii="Arial" w:hAnsi="Arial" w:cs="Arial"/>
          <w:b/>
          <w:bCs/>
          <w:color w:val="000000"/>
          <w:sz w:val="26"/>
          <w:szCs w:val="26"/>
        </w:rPr>
        <w:t>CONSIDERATO CHE:</w:t>
      </w:r>
    </w:p>
    <w:p w:rsidR="00AF21B0" w:rsidRPr="00D0270D" w:rsidRDefault="00AF21B0" w:rsidP="003405A1">
      <w:pPr>
        <w:pStyle w:val="ListParagraph"/>
        <w:numPr>
          <w:ilvl w:val="0"/>
          <w:numId w:val="1"/>
        </w:numPr>
        <w:spacing w:line="256" w:lineRule="auto"/>
        <w:ind w:left="360"/>
        <w:jc w:val="both"/>
        <w:rPr>
          <w:rFonts w:ascii="Arial" w:hAnsi="Arial" w:cs="Arial"/>
          <w:color w:val="000000"/>
          <w:sz w:val="26"/>
          <w:szCs w:val="26"/>
        </w:rPr>
      </w:pPr>
      <w:r w:rsidRPr="00D0270D">
        <w:rPr>
          <w:rFonts w:ascii="Arial" w:hAnsi="Arial" w:cs="Arial"/>
          <w:color w:val="000000"/>
          <w:sz w:val="26"/>
          <w:szCs w:val="26"/>
        </w:rPr>
        <w:t>per assicurare la sicurezza sanitaria dell</w:t>
      </w:r>
      <w:r>
        <w:rPr>
          <w:rFonts w:ascii="Arial" w:hAnsi="Arial" w:cs="Arial"/>
          <w:color w:val="000000"/>
          <w:sz w:val="26"/>
          <w:szCs w:val="26"/>
        </w:rPr>
        <w:t>a</w:t>
      </w:r>
      <w:r w:rsidRPr="00D0270D">
        <w:rPr>
          <w:rFonts w:ascii="Arial" w:hAnsi="Arial" w:cs="Arial"/>
          <w:color w:val="000000"/>
          <w:sz w:val="26"/>
          <w:szCs w:val="26"/>
        </w:rPr>
        <w:t xml:space="preserve"> collettivit</w:t>
      </w:r>
      <w:r>
        <w:rPr>
          <w:rFonts w:ascii="Arial" w:hAnsi="Arial" w:cs="Arial"/>
          <w:color w:val="000000"/>
          <w:sz w:val="26"/>
          <w:szCs w:val="26"/>
        </w:rPr>
        <w:t xml:space="preserve">à </w:t>
      </w:r>
      <w:r w:rsidRPr="00D0270D">
        <w:rPr>
          <w:rFonts w:ascii="Arial" w:hAnsi="Arial" w:cs="Arial"/>
          <w:color w:val="000000"/>
          <w:sz w:val="26"/>
          <w:szCs w:val="26"/>
        </w:rPr>
        <w:t>sono stati puntualizzati precisi r</w:t>
      </w:r>
      <w:r w:rsidRPr="00D0270D">
        <w:rPr>
          <w:rFonts w:ascii="Arial" w:hAnsi="Arial" w:cs="Arial"/>
          <w:color w:val="000000"/>
          <w:sz w:val="26"/>
          <w:szCs w:val="26"/>
        </w:rPr>
        <w:t>e</w:t>
      </w:r>
      <w:r w:rsidRPr="00D0270D">
        <w:rPr>
          <w:rFonts w:ascii="Arial" w:hAnsi="Arial" w:cs="Arial"/>
          <w:color w:val="000000"/>
          <w:sz w:val="26"/>
          <w:szCs w:val="26"/>
        </w:rPr>
        <w:t>quisiti per l’accesso ad attivit</w:t>
      </w:r>
      <w:r>
        <w:rPr>
          <w:rFonts w:ascii="Arial" w:hAnsi="Arial" w:cs="Arial"/>
          <w:color w:val="000000"/>
          <w:sz w:val="26"/>
          <w:szCs w:val="26"/>
        </w:rPr>
        <w:t xml:space="preserve">à </w:t>
      </w:r>
      <w:r w:rsidRPr="00D0270D">
        <w:rPr>
          <w:rFonts w:ascii="Arial" w:hAnsi="Arial" w:cs="Arial"/>
          <w:color w:val="000000"/>
          <w:sz w:val="26"/>
          <w:szCs w:val="26"/>
        </w:rPr>
        <w:t xml:space="preserve">sociali (oltre che economiche) anche in zona </w:t>
      </w:r>
      <w:r>
        <w:rPr>
          <w:rFonts w:ascii="Arial" w:hAnsi="Arial" w:cs="Arial"/>
          <w:color w:val="000000"/>
          <w:sz w:val="26"/>
          <w:szCs w:val="26"/>
        </w:rPr>
        <w:t xml:space="preserve"> b</w:t>
      </w:r>
      <w:r w:rsidRPr="00D0270D">
        <w:rPr>
          <w:rFonts w:ascii="Arial" w:hAnsi="Arial" w:cs="Arial"/>
          <w:color w:val="000000"/>
          <w:sz w:val="26"/>
          <w:szCs w:val="26"/>
        </w:rPr>
        <w:t>ianca tra cui il possesso , l’esibizione e l’accertamento di autenticit</w:t>
      </w:r>
      <w:r>
        <w:rPr>
          <w:rFonts w:ascii="Arial" w:hAnsi="Arial" w:cs="Arial"/>
          <w:color w:val="000000"/>
          <w:sz w:val="26"/>
          <w:szCs w:val="26"/>
        </w:rPr>
        <w:t>à</w:t>
      </w:r>
      <w:r w:rsidRPr="00D0270D">
        <w:rPr>
          <w:rFonts w:ascii="Arial" w:hAnsi="Arial" w:cs="Arial"/>
          <w:color w:val="000000"/>
          <w:sz w:val="26"/>
          <w:szCs w:val="26"/>
        </w:rPr>
        <w:t xml:space="preserve"> del cosiddetto “Green Pass” definito dalle seguenti caratteristiche:</w:t>
      </w:r>
    </w:p>
    <w:p w:rsidR="00AF21B0" w:rsidRDefault="00AF21B0" w:rsidP="003405A1">
      <w:pPr>
        <w:pStyle w:val="ListParagraph"/>
        <w:numPr>
          <w:ilvl w:val="0"/>
          <w:numId w:val="2"/>
        </w:numPr>
        <w:spacing w:line="256" w:lineRule="auto"/>
        <w:ind w:left="709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D0270D">
        <w:rPr>
          <w:rFonts w:ascii="Arial" w:hAnsi="Arial" w:cs="Arial"/>
          <w:color w:val="000000"/>
          <w:sz w:val="26"/>
          <w:szCs w:val="26"/>
        </w:rPr>
        <w:t>certificazione verde COVID 19 che pu</w:t>
      </w:r>
      <w:r>
        <w:rPr>
          <w:rFonts w:ascii="Arial" w:hAnsi="Arial" w:cs="Arial"/>
          <w:color w:val="000000"/>
          <w:sz w:val="26"/>
          <w:szCs w:val="26"/>
        </w:rPr>
        <w:t>ò</w:t>
      </w:r>
      <w:r w:rsidRPr="00D0270D">
        <w:rPr>
          <w:rFonts w:ascii="Arial" w:hAnsi="Arial" w:cs="Arial"/>
          <w:color w:val="000000"/>
          <w:sz w:val="26"/>
          <w:szCs w:val="26"/>
        </w:rPr>
        <w:t xml:space="preserve"> essere rilasciata dopo la somministrazione della prima dose di vaccino e ha validit</w:t>
      </w:r>
      <w:r>
        <w:rPr>
          <w:rFonts w:ascii="Arial" w:hAnsi="Arial" w:cs="Arial"/>
          <w:color w:val="000000"/>
          <w:sz w:val="26"/>
          <w:szCs w:val="26"/>
        </w:rPr>
        <w:t xml:space="preserve">à </w:t>
      </w:r>
      <w:r w:rsidRPr="00D0270D">
        <w:rPr>
          <w:rFonts w:ascii="Arial" w:hAnsi="Arial" w:cs="Arial"/>
          <w:color w:val="000000"/>
          <w:sz w:val="26"/>
          <w:szCs w:val="26"/>
        </w:rPr>
        <w:t>dal quindicesimo giorno successivo fino alla data prevista per la somministrazione della seconda dose (nel caso di vaccino a doppia dose). La certificazione verde ha in ogni caso una validit</w:t>
      </w:r>
      <w:r>
        <w:rPr>
          <w:rFonts w:ascii="Arial" w:hAnsi="Arial" w:cs="Arial"/>
          <w:color w:val="000000"/>
          <w:sz w:val="26"/>
          <w:szCs w:val="26"/>
        </w:rPr>
        <w:t xml:space="preserve">à </w:t>
      </w:r>
      <w:r w:rsidRPr="00D0270D">
        <w:rPr>
          <w:rFonts w:ascii="Arial" w:hAnsi="Arial" w:cs="Arial"/>
          <w:color w:val="000000"/>
          <w:sz w:val="26"/>
          <w:szCs w:val="26"/>
        </w:rPr>
        <w:t>di nove mesi dal completamento del ciclo vaccinale;</w:t>
      </w:r>
    </w:p>
    <w:p w:rsidR="00AF21B0" w:rsidRPr="00D0270D" w:rsidRDefault="00AF21B0" w:rsidP="003405A1">
      <w:pPr>
        <w:pStyle w:val="ListParagraph"/>
        <w:numPr>
          <w:ilvl w:val="0"/>
          <w:numId w:val="2"/>
        </w:numPr>
        <w:spacing w:line="256" w:lineRule="auto"/>
        <w:ind w:left="709"/>
        <w:jc w:val="both"/>
        <w:rPr>
          <w:rFonts w:ascii="Arial" w:hAnsi="Arial" w:cs="Arial"/>
          <w:color w:val="000000"/>
          <w:sz w:val="26"/>
          <w:szCs w:val="26"/>
        </w:rPr>
      </w:pPr>
      <w:r w:rsidRPr="00D0270D">
        <w:rPr>
          <w:rFonts w:ascii="Arial" w:hAnsi="Arial" w:cs="Arial"/>
          <w:color w:val="000000"/>
          <w:sz w:val="26"/>
          <w:szCs w:val="26"/>
        </w:rPr>
        <w:t>la guarigione dall’infezione da Sars-Cov-2 (validit</w:t>
      </w:r>
      <w:r>
        <w:rPr>
          <w:rFonts w:ascii="Arial" w:hAnsi="Arial" w:cs="Arial"/>
          <w:color w:val="000000"/>
          <w:sz w:val="26"/>
          <w:szCs w:val="26"/>
        </w:rPr>
        <w:t xml:space="preserve">à </w:t>
      </w:r>
      <w:r w:rsidRPr="00D0270D">
        <w:rPr>
          <w:rFonts w:ascii="Arial" w:hAnsi="Arial" w:cs="Arial"/>
          <w:color w:val="000000"/>
          <w:sz w:val="26"/>
          <w:szCs w:val="26"/>
        </w:rPr>
        <w:t>6 mesi);</w:t>
      </w:r>
    </w:p>
    <w:p w:rsidR="00AF21B0" w:rsidRDefault="00AF21B0" w:rsidP="003405A1">
      <w:pPr>
        <w:pStyle w:val="ListParagraph"/>
        <w:numPr>
          <w:ilvl w:val="0"/>
          <w:numId w:val="2"/>
        </w:numPr>
        <w:spacing w:line="256" w:lineRule="auto"/>
        <w:ind w:left="709"/>
        <w:jc w:val="both"/>
        <w:rPr>
          <w:rFonts w:ascii="Arial" w:hAnsi="Arial" w:cs="Arial"/>
          <w:color w:val="000000"/>
          <w:sz w:val="26"/>
          <w:szCs w:val="26"/>
        </w:rPr>
      </w:pPr>
      <w:r w:rsidRPr="00D0270D">
        <w:rPr>
          <w:rFonts w:ascii="Arial" w:hAnsi="Arial" w:cs="Arial"/>
          <w:color w:val="000000"/>
          <w:sz w:val="26"/>
          <w:szCs w:val="26"/>
        </w:rPr>
        <w:t>effettuazione di un test molecolare o antigenico rapido con risultato negativo al virus Sars-Cov-2 (con validit</w:t>
      </w:r>
      <w:r>
        <w:rPr>
          <w:rFonts w:ascii="Arial" w:hAnsi="Arial" w:cs="Arial"/>
          <w:color w:val="000000"/>
          <w:sz w:val="26"/>
          <w:szCs w:val="26"/>
        </w:rPr>
        <w:t xml:space="preserve">à </w:t>
      </w:r>
      <w:r w:rsidRPr="00D0270D">
        <w:rPr>
          <w:rFonts w:ascii="Arial" w:hAnsi="Arial" w:cs="Arial"/>
          <w:color w:val="000000"/>
          <w:sz w:val="26"/>
          <w:szCs w:val="26"/>
        </w:rPr>
        <w:t>48 ore).</w:t>
      </w:r>
    </w:p>
    <w:p w:rsidR="00AF21B0" w:rsidRDefault="00AF21B0" w:rsidP="003405A1">
      <w:pPr>
        <w:pStyle w:val="ListParagraph"/>
        <w:spacing w:line="256" w:lineRule="auto"/>
        <w:ind w:left="1069"/>
        <w:jc w:val="both"/>
        <w:rPr>
          <w:rFonts w:ascii="Arial" w:hAnsi="Arial" w:cs="Arial"/>
          <w:color w:val="000000"/>
          <w:sz w:val="26"/>
          <w:szCs w:val="26"/>
        </w:rPr>
      </w:pPr>
    </w:p>
    <w:p w:rsidR="00AF21B0" w:rsidRDefault="00AF21B0" w:rsidP="003405A1">
      <w:pPr>
        <w:pStyle w:val="ListParagraph"/>
        <w:numPr>
          <w:ilvl w:val="0"/>
          <w:numId w:val="1"/>
        </w:numPr>
        <w:spacing w:line="256" w:lineRule="auto"/>
        <w:ind w:left="360"/>
        <w:jc w:val="both"/>
        <w:rPr>
          <w:rFonts w:ascii="Arial" w:hAnsi="Arial" w:cs="Arial"/>
          <w:color w:val="000000"/>
          <w:sz w:val="26"/>
          <w:szCs w:val="26"/>
        </w:rPr>
      </w:pPr>
      <w:r w:rsidRPr="00D0270D">
        <w:rPr>
          <w:rFonts w:ascii="Arial" w:hAnsi="Arial" w:cs="Arial"/>
          <w:color w:val="000000"/>
          <w:sz w:val="26"/>
          <w:szCs w:val="26"/>
        </w:rPr>
        <w:t xml:space="preserve">Questa documentazione </w:t>
      </w:r>
      <w:r>
        <w:rPr>
          <w:rFonts w:ascii="Arial" w:hAnsi="Arial" w:cs="Arial"/>
          <w:color w:val="000000"/>
          <w:sz w:val="26"/>
          <w:szCs w:val="26"/>
        </w:rPr>
        <w:t>è</w:t>
      </w:r>
      <w:r w:rsidRPr="00D0270D">
        <w:rPr>
          <w:rFonts w:ascii="Arial" w:hAnsi="Arial" w:cs="Arial"/>
          <w:color w:val="000000"/>
          <w:sz w:val="26"/>
          <w:szCs w:val="26"/>
        </w:rPr>
        <w:t xml:space="preserve"> richiesta per potere svolgere o accedere alle seguenti attivit</w:t>
      </w:r>
      <w:r>
        <w:rPr>
          <w:rFonts w:ascii="Arial" w:hAnsi="Arial" w:cs="Arial"/>
          <w:color w:val="000000"/>
          <w:sz w:val="26"/>
          <w:szCs w:val="26"/>
        </w:rPr>
        <w:t xml:space="preserve">à </w:t>
      </w:r>
      <w:r w:rsidRPr="00D0270D">
        <w:rPr>
          <w:rFonts w:ascii="Arial" w:hAnsi="Arial" w:cs="Arial"/>
          <w:color w:val="000000"/>
          <w:sz w:val="26"/>
          <w:szCs w:val="26"/>
        </w:rPr>
        <w:t>od ambiti a partire dal 6 Agosto 2021</w:t>
      </w:r>
      <w:r>
        <w:rPr>
          <w:rFonts w:ascii="Arial" w:hAnsi="Arial" w:cs="Arial"/>
          <w:color w:val="000000"/>
          <w:sz w:val="26"/>
          <w:szCs w:val="26"/>
        </w:rPr>
        <w:t>:</w:t>
      </w:r>
    </w:p>
    <w:p w:rsidR="00AF21B0" w:rsidRDefault="00AF21B0" w:rsidP="003405A1">
      <w:pPr>
        <w:pStyle w:val="ListParagraph"/>
        <w:spacing w:line="256" w:lineRule="auto"/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F21B0" w:rsidRPr="00B7610D" w:rsidRDefault="00AF21B0" w:rsidP="003405A1">
      <w:pPr>
        <w:pStyle w:val="ListParagraph"/>
        <w:numPr>
          <w:ilvl w:val="0"/>
          <w:numId w:val="5"/>
        </w:numPr>
        <w:spacing w:line="256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B7610D">
        <w:rPr>
          <w:rFonts w:ascii="Arial" w:hAnsi="Arial" w:cs="Arial"/>
          <w:color w:val="000000"/>
          <w:sz w:val="26"/>
          <w:szCs w:val="26"/>
        </w:rPr>
        <w:t>Servizi per la ristorazione svolti da qualsiasi esercizio per consumo al tavolo al chi</w:t>
      </w:r>
      <w:r w:rsidRPr="00B7610D">
        <w:rPr>
          <w:rFonts w:ascii="Arial" w:hAnsi="Arial" w:cs="Arial"/>
          <w:color w:val="000000"/>
          <w:sz w:val="26"/>
          <w:szCs w:val="26"/>
        </w:rPr>
        <w:t>u</w:t>
      </w:r>
      <w:r w:rsidRPr="00B7610D">
        <w:rPr>
          <w:rFonts w:ascii="Arial" w:hAnsi="Arial" w:cs="Arial"/>
          <w:color w:val="000000"/>
          <w:sz w:val="26"/>
          <w:szCs w:val="26"/>
        </w:rPr>
        <w:t>so;</w:t>
      </w:r>
    </w:p>
    <w:p w:rsidR="00AF21B0" w:rsidRPr="00B7610D" w:rsidRDefault="00AF21B0" w:rsidP="003405A1">
      <w:pPr>
        <w:pStyle w:val="ListParagraph"/>
        <w:numPr>
          <w:ilvl w:val="0"/>
          <w:numId w:val="5"/>
        </w:numPr>
        <w:spacing w:line="256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B7610D">
        <w:rPr>
          <w:rFonts w:ascii="Arial" w:hAnsi="Arial" w:cs="Arial"/>
          <w:color w:val="000000"/>
          <w:sz w:val="26"/>
          <w:szCs w:val="26"/>
        </w:rPr>
        <w:t>Spettacoli aperti al pubblico, eventi e competizioni sportive;</w:t>
      </w:r>
    </w:p>
    <w:p w:rsidR="00AF21B0" w:rsidRPr="00B7610D" w:rsidRDefault="00AF21B0" w:rsidP="003405A1">
      <w:pPr>
        <w:pStyle w:val="ListParagraph"/>
        <w:numPr>
          <w:ilvl w:val="0"/>
          <w:numId w:val="5"/>
        </w:numPr>
        <w:spacing w:line="256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B7610D">
        <w:rPr>
          <w:rFonts w:ascii="Arial" w:hAnsi="Arial" w:cs="Arial"/>
          <w:color w:val="000000"/>
          <w:sz w:val="26"/>
          <w:szCs w:val="26"/>
        </w:rPr>
        <w:t>Musei, altri istituti e luoghi della cultura e mostre;</w:t>
      </w:r>
    </w:p>
    <w:p w:rsidR="00AF21B0" w:rsidRPr="00B7610D" w:rsidRDefault="00AF21B0" w:rsidP="003405A1">
      <w:pPr>
        <w:pStyle w:val="ListParagraph"/>
        <w:numPr>
          <w:ilvl w:val="0"/>
          <w:numId w:val="5"/>
        </w:numPr>
        <w:spacing w:line="256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B7610D">
        <w:rPr>
          <w:rFonts w:ascii="Arial" w:hAnsi="Arial" w:cs="Arial"/>
          <w:color w:val="000000"/>
          <w:sz w:val="26"/>
          <w:szCs w:val="26"/>
        </w:rPr>
        <w:t>Piscine, centri natatori, palestre, sport di squadra, centri benessere, anche all’interno di strutture ricettive, limitatamente alle attivit</w:t>
      </w:r>
      <w:r>
        <w:rPr>
          <w:rFonts w:ascii="Arial" w:hAnsi="Arial" w:cs="Arial"/>
          <w:color w:val="000000"/>
          <w:sz w:val="26"/>
          <w:szCs w:val="26"/>
        </w:rPr>
        <w:t>à</w:t>
      </w:r>
      <w:r w:rsidRPr="00B7610D">
        <w:rPr>
          <w:rFonts w:ascii="Arial" w:hAnsi="Arial" w:cs="Arial"/>
          <w:color w:val="000000"/>
          <w:sz w:val="26"/>
          <w:szCs w:val="26"/>
        </w:rPr>
        <w:t xml:space="preserve"> al chiuso e con esclusione dei centri educativi per l’infanzia, i centri estivi e le relative attivit</w:t>
      </w:r>
      <w:r>
        <w:rPr>
          <w:rFonts w:ascii="Arial" w:hAnsi="Arial" w:cs="Arial"/>
          <w:color w:val="000000"/>
          <w:sz w:val="26"/>
          <w:szCs w:val="26"/>
        </w:rPr>
        <w:t>à</w:t>
      </w:r>
      <w:r w:rsidRPr="00B7610D">
        <w:rPr>
          <w:rFonts w:ascii="Arial" w:hAnsi="Arial" w:cs="Arial"/>
          <w:color w:val="000000"/>
          <w:sz w:val="26"/>
          <w:szCs w:val="26"/>
        </w:rPr>
        <w:t xml:space="preserve"> di ristorazione;</w:t>
      </w:r>
    </w:p>
    <w:p w:rsidR="00AF21B0" w:rsidRPr="00B7610D" w:rsidRDefault="00AF21B0" w:rsidP="003405A1">
      <w:pPr>
        <w:pStyle w:val="ListParagraph"/>
        <w:numPr>
          <w:ilvl w:val="0"/>
          <w:numId w:val="5"/>
        </w:numPr>
        <w:spacing w:line="256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B7610D">
        <w:rPr>
          <w:rFonts w:ascii="Arial" w:hAnsi="Arial" w:cs="Arial"/>
          <w:color w:val="000000"/>
          <w:sz w:val="26"/>
          <w:szCs w:val="26"/>
        </w:rPr>
        <w:t>Attivit</w:t>
      </w:r>
      <w:r>
        <w:rPr>
          <w:rFonts w:ascii="Arial" w:hAnsi="Arial" w:cs="Arial"/>
          <w:color w:val="000000"/>
          <w:sz w:val="26"/>
          <w:szCs w:val="26"/>
        </w:rPr>
        <w:t>à</w:t>
      </w:r>
      <w:r w:rsidRPr="00B7610D">
        <w:rPr>
          <w:rFonts w:ascii="Arial" w:hAnsi="Arial" w:cs="Arial"/>
          <w:color w:val="000000"/>
          <w:sz w:val="26"/>
          <w:szCs w:val="26"/>
        </w:rPr>
        <w:t xml:space="preserve"> di sale gioco, sale scommesse, sale bingo e casin</w:t>
      </w:r>
      <w:r>
        <w:rPr>
          <w:rFonts w:ascii="Arial" w:hAnsi="Arial" w:cs="Arial"/>
          <w:color w:val="000000"/>
          <w:sz w:val="26"/>
          <w:szCs w:val="26"/>
        </w:rPr>
        <w:t>ò</w:t>
      </w:r>
      <w:r w:rsidRPr="00B7610D">
        <w:rPr>
          <w:rFonts w:ascii="Arial" w:hAnsi="Arial" w:cs="Arial"/>
          <w:color w:val="000000"/>
          <w:sz w:val="26"/>
          <w:szCs w:val="26"/>
        </w:rPr>
        <w:t>;</w:t>
      </w:r>
    </w:p>
    <w:p w:rsidR="00AF21B0" w:rsidRDefault="00AF21B0" w:rsidP="003405A1">
      <w:pPr>
        <w:pStyle w:val="ListParagraph"/>
        <w:numPr>
          <w:ilvl w:val="0"/>
          <w:numId w:val="5"/>
        </w:numPr>
        <w:spacing w:line="256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B7610D">
        <w:rPr>
          <w:rFonts w:ascii="Arial" w:hAnsi="Arial" w:cs="Arial"/>
          <w:color w:val="000000"/>
          <w:sz w:val="26"/>
          <w:szCs w:val="26"/>
        </w:rPr>
        <w:t>Concorsi pubblici.</w:t>
      </w:r>
    </w:p>
    <w:p w:rsidR="00AF21B0" w:rsidRDefault="00AF21B0" w:rsidP="003405A1">
      <w:pPr>
        <w:pStyle w:val="ListParagraph"/>
        <w:spacing w:line="256" w:lineRule="auto"/>
        <w:rPr>
          <w:rFonts w:ascii="Arial" w:hAnsi="Arial" w:cs="Arial"/>
          <w:color w:val="000000"/>
          <w:sz w:val="26"/>
          <w:szCs w:val="26"/>
        </w:rPr>
      </w:pPr>
    </w:p>
    <w:p w:rsidR="00AF21B0" w:rsidRPr="00B7610D" w:rsidRDefault="00AF21B0" w:rsidP="003405A1">
      <w:pPr>
        <w:pStyle w:val="ListParagraph"/>
        <w:spacing w:line="256" w:lineRule="auto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B7610D">
        <w:rPr>
          <w:rFonts w:ascii="Arial" w:hAnsi="Arial" w:cs="Arial"/>
          <w:b/>
          <w:bCs/>
          <w:color w:val="000000"/>
          <w:sz w:val="26"/>
          <w:szCs w:val="26"/>
        </w:rPr>
        <w:t xml:space="preserve">RITENUTO CHE: </w:t>
      </w:r>
    </w:p>
    <w:p w:rsidR="00AF21B0" w:rsidRDefault="00AF21B0" w:rsidP="003405A1">
      <w:pPr>
        <w:spacing w:line="25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B7610D">
        <w:rPr>
          <w:rFonts w:ascii="Arial" w:hAnsi="Arial" w:cs="Arial"/>
          <w:color w:val="000000"/>
          <w:sz w:val="26"/>
          <w:szCs w:val="26"/>
        </w:rPr>
        <w:t>Il Sindaco come suprema Autorit</w:t>
      </w:r>
      <w:r>
        <w:rPr>
          <w:rFonts w:ascii="Arial" w:hAnsi="Arial" w:cs="Arial"/>
          <w:color w:val="000000"/>
          <w:sz w:val="26"/>
          <w:szCs w:val="26"/>
        </w:rPr>
        <w:t>à</w:t>
      </w:r>
      <w:r w:rsidRPr="00B7610D">
        <w:rPr>
          <w:rFonts w:ascii="Arial" w:hAnsi="Arial" w:cs="Arial"/>
          <w:color w:val="000000"/>
          <w:sz w:val="26"/>
          <w:szCs w:val="26"/>
        </w:rPr>
        <w:t xml:space="preserve"> Sanitaria</w:t>
      </w:r>
      <w:r>
        <w:rPr>
          <w:rFonts w:ascii="Arial" w:hAnsi="Arial" w:cs="Arial"/>
          <w:color w:val="000000"/>
          <w:sz w:val="26"/>
          <w:szCs w:val="26"/>
        </w:rPr>
        <w:t xml:space="preserve"> Locale</w:t>
      </w:r>
      <w:r w:rsidRPr="00B7610D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(come lo definisce peraltro la legge 833 del 1978)</w:t>
      </w:r>
      <w:r w:rsidRPr="00B7610D">
        <w:rPr>
          <w:rFonts w:ascii="Arial" w:hAnsi="Arial" w:cs="Arial"/>
          <w:color w:val="000000"/>
          <w:sz w:val="26"/>
          <w:szCs w:val="26"/>
        </w:rPr>
        <w:t xml:space="preserve"> debba sempre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B7610D">
        <w:rPr>
          <w:rFonts w:ascii="Arial" w:hAnsi="Arial" w:cs="Arial"/>
          <w:color w:val="000000"/>
          <w:sz w:val="26"/>
          <w:szCs w:val="26"/>
        </w:rPr>
        <w:t>e comunque incessantemente vigilare sulla piena e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B7610D">
        <w:rPr>
          <w:rFonts w:ascii="Arial" w:hAnsi="Arial" w:cs="Arial"/>
          <w:color w:val="000000"/>
          <w:sz w:val="26"/>
          <w:szCs w:val="26"/>
        </w:rPr>
        <w:t>compiuta s</w:t>
      </w:r>
      <w:r w:rsidRPr="00B7610D">
        <w:rPr>
          <w:rFonts w:ascii="Arial" w:hAnsi="Arial" w:cs="Arial"/>
          <w:color w:val="000000"/>
          <w:sz w:val="26"/>
          <w:szCs w:val="26"/>
        </w:rPr>
        <w:t>i</w:t>
      </w:r>
      <w:r w:rsidRPr="00B7610D">
        <w:rPr>
          <w:rFonts w:ascii="Arial" w:hAnsi="Arial" w:cs="Arial"/>
          <w:color w:val="000000"/>
          <w:sz w:val="26"/>
          <w:szCs w:val="26"/>
        </w:rPr>
        <w:t>curezza sanitaria dei concittadini che fiduciosi gli hanno conferito tale mandato scongi</w:t>
      </w:r>
      <w:r w:rsidRPr="00B7610D">
        <w:rPr>
          <w:rFonts w:ascii="Arial" w:hAnsi="Arial" w:cs="Arial"/>
          <w:color w:val="000000"/>
          <w:sz w:val="26"/>
          <w:szCs w:val="26"/>
        </w:rPr>
        <w:t>u</w:t>
      </w:r>
      <w:r w:rsidRPr="00B7610D">
        <w:rPr>
          <w:rFonts w:ascii="Arial" w:hAnsi="Arial" w:cs="Arial"/>
          <w:color w:val="000000"/>
          <w:sz w:val="26"/>
          <w:szCs w:val="26"/>
        </w:rPr>
        <w:t>rando situazioni di pregiudizio della stessa</w:t>
      </w:r>
      <w:r>
        <w:rPr>
          <w:rFonts w:ascii="Arial" w:hAnsi="Arial" w:cs="Arial"/>
          <w:color w:val="000000"/>
          <w:sz w:val="26"/>
          <w:szCs w:val="26"/>
        </w:rPr>
        <w:t>;</w:t>
      </w:r>
      <w:r w:rsidRPr="00B7610D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AF21B0" w:rsidRPr="00EB6CB4" w:rsidRDefault="00AF21B0" w:rsidP="003405A1">
      <w:pPr>
        <w:spacing w:line="256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B6CB4">
        <w:rPr>
          <w:rFonts w:ascii="Arial" w:hAnsi="Arial" w:cs="Arial"/>
          <w:b/>
          <w:bCs/>
          <w:color w:val="000000"/>
          <w:sz w:val="26"/>
          <w:szCs w:val="26"/>
        </w:rPr>
        <w:t xml:space="preserve">SI CHIEDE AL SINDACO E AGLI ASSESSORI COMPETENTI: </w:t>
      </w:r>
    </w:p>
    <w:p w:rsidR="00AF21B0" w:rsidRPr="003405A1" w:rsidRDefault="00AF21B0" w:rsidP="003405A1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05A1">
        <w:rPr>
          <w:rFonts w:ascii="Arial" w:hAnsi="Arial" w:cs="Arial"/>
          <w:color w:val="000000"/>
          <w:sz w:val="26"/>
          <w:szCs w:val="26"/>
        </w:rPr>
        <w:t>Elenco puntuale e timing delle manifestazioni culturali, politiche, sportive, di sagre, fi</w:t>
      </w:r>
      <w:r w:rsidRPr="003405A1">
        <w:rPr>
          <w:rFonts w:ascii="Arial" w:hAnsi="Arial" w:cs="Arial"/>
          <w:color w:val="000000"/>
          <w:sz w:val="26"/>
          <w:szCs w:val="26"/>
        </w:rPr>
        <w:t>e</w:t>
      </w:r>
      <w:r w:rsidRPr="003405A1">
        <w:rPr>
          <w:rFonts w:ascii="Arial" w:hAnsi="Arial" w:cs="Arial"/>
          <w:color w:val="000000"/>
          <w:sz w:val="26"/>
          <w:szCs w:val="26"/>
        </w:rPr>
        <w:t>re, convegni ed eventi congressuali nella nostra città attualmente in corso e previsti da qui fino al 31/12/21.</w:t>
      </w:r>
    </w:p>
    <w:p w:rsidR="00AF21B0" w:rsidRPr="003405A1" w:rsidRDefault="00AF21B0" w:rsidP="003405A1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05A1">
        <w:rPr>
          <w:rFonts w:ascii="Arial" w:hAnsi="Arial" w:cs="Arial"/>
          <w:color w:val="000000"/>
          <w:sz w:val="26"/>
          <w:szCs w:val="26"/>
        </w:rPr>
        <w:t>Quali siano caso per caso le misure adottate per garantire il rispetto delle normative oggetto della presente interrogazione.</w:t>
      </w:r>
    </w:p>
    <w:p w:rsidR="00AF21B0" w:rsidRPr="003405A1" w:rsidRDefault="00AF21B0" w:rsidP="003405A1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05A1">
        <w:rPr>
          <w:rFonts w:ascii="Arial" w:hAnsi="Arial" w:cs="Arial"/>
          <w:color w:val="000000"/>
          <w:sz w:val="26"/>
          <w:szCs w:val="26"/>
        </w:rPr>
        <w:t>Nella fattispecie anche in quali luoghi sia richiesto il possesso del “Green Pass”, in rif</w:t>
      </w:r>
      <w:r w:rsidRPr="003405A1">
        <w:rPr>
          <w:rFonts w:ascii="Arial" w:hAnsi="Arial" w:cs="Arial"/>
          <w:color w:val="000000"/>
          <w:sz w:val="26"/>
          <w:szCs w:val="26"/>
        </w:rPr>
        <w:t>e</w:t>
      </w:r>
      <w:r w:rsidRPr="003405A1">
        <w:rPr>
          <w:rFonts w:ascii="Arial" w:hAnsi="Arial" w:cs="Arial"/>
          <w:color w:val="000000"/>
          <w:sz w:val="26"/>
          <w:szCs w:val="26"/>
        </w:rPr>
        <w:t>rimento in particolare a Polisportive, luoghi culturali, centri dedicati all’infanzia (relat</w:t>
      </w:r>
      <w:r w:rsidRPr="003405A1">
        <w:rPr>
          <w:rFonts w:ascii="Arial" w:hAnsi="Arial" w:cs="Arial"/>
          <w:color w:val="000000"/>
          <w:sz w:val="26"/>
          <w:szCs w:val="26"/>
        </w:rPr>
        <w:t>i</w:t>
      </w:r>
      <w:r w:rsidRPr="003405A1">
        <w:rPr>
          <w:rFonts w:ascii="Arial" w:hAnsi="Arial" w:cs="Arial"/>
          <w:color w:val="000000"/>
          <w:sz w:val="26"/>
          <w:szCs w:val="26"/>
        </w:rPr>
        <w:t>vamente ai genitori o agli accompagnatori dei destinatari), Feste di Partiti ed Associ</w:t>
      </w:r>
      <w:r w:rsidRPr="003405A1">
        <w:rPr>
          <w:rFonts w:ascii="Arial" w:hAnsi="Arial" w:cs="Arial"/>
          <w:color w:val="000000"/>
          <w:sz w:val="26"/>
          <w:szCs w:val="26"/>
        </w:rPr>
        <w:t>a</w:t>
      </w:r>
      <w:r w:rsidRPr="003405A1">
        <w:rPr>
          <w:rFonts w:ascii="Arial" w:hAnsi="Arial" w:cs="Arial"/>
          <w:color w:val="000000"/>
          <w:sz w:val="26"/>
          <w:szCs w:val="26"/>
        </w:rPr>
        <w:t>zioni politiche e a tal proposito anche quali procedure siano previste per l’imminente Festival della Filosofia e dove invece il “Green Pass” non sia richiesto.</w:t>
      </w:r>
    </w:p>
    <w:p w:rsidR="00AF21B0" w:rsidRPr="003405A1" w:rsidRDefault="00AF21B0" w:rsidP="003405A1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05A1">
        <w:rPr>
          <w:rFonts w:ascii="Arial" w:hAnsi="Arial" w:cs="Arial"/>
          <w:color w:val="000000"/>
          <w:sz w:val="26"/>
          <w:szCs w:val="26"/>
        </w:rPr>
        <w:t xml:space="preserve">Elenco con numero protocollo e data delle eventuali Delibere od Ordinanze emesse dall’Amministrazione Comunale in tal senso.  </w:t>
      </w:r>
    </w:p>
    <w:p w:rsidR="00AF21B0" w:rsidRPr="00EE47CC" w:rsidRDefault="00AF21B0" w:rsidP="003405A1">
      <w:pPr>
        <w:spacing w:line="254" w:lineRule="auto"/>
        <w:ind w:left="360"/>
        <w:jc w:val="both"/>
        <w:rPr>
          <w:rFonts w:cs="Calibri"/>
          <w:color w:val="000000"/>
          <w:sz w:val="28"/>
          <w:szCs w:val="28"/>
        </w:rPr>
      </w:pPr>
      <w:r w:rsidRPr="00EE47CC">
        <w:rPr>
          <w:rFonts w:cs="Calibri"/>
          <w:color w:val="000000"/>
          <w:sz w:val="28"/>
          <w:szCs w:val="28"/>
        </w:rPr>
        <w:t>Grazie</w:t>
      </w:r>
    </w:p>
    <w:p w:rsidR="00AF21B0" w:rsidRPr="00695D3D" w:rsidRDefault="00AF21B0" w:rsidP="00EE47CC">
      <w:pPr>
        <w:spacing w:line="254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</w:t>
      </w:r>
      <w:r w:rsidRPr="00695D3D">
        <w:rPr>
          <w:rFonts w:ascii="Arial" w:hAnsi="Arial" w:cs="Arial"/>
          <w:b/>
          <w:bCs/>
          <w:color w:val="000000"/>
          <w:sz w:val="26"/>
          <w:szCs w:val="26"/>
        </w:rPr>
        <w:t>I Consiglieri firmatari:</w:t>
      </w:r>
    </w:p>
    <w:p w:rsidR="00AF21B0" w:rsidRPr="00EE47CC" w:rsidRDefault="00AF21B0" w:rsidP="00EE47CC">
      <w:pPr>
        <w:spacing w:line="254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EE47CC">
        <w:rPr>
          <w:rFonts w:ascii="Arial" w:hAnsi="Arial" w:cs="Arial"/>
          <w:color w:val="000000"/>
          <w:sz w:val="26"/>
          <w:szCs w:val="26"/>
        </w:rPr>
        <w:t>Barbara Moretti</w:t>
      </w:r>
    </w:p>
    <w:p w:rsidR="00AF21B0" w:rsidRPr="00EE47CC" w:rsidRDefault="00AF21B0" w:rsidP="00EE47CC">
      <w:pPr>
        <w:spacing w:line="254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EE47CC">
        <w:rPr>
          <w:rFonts w:ascii="Arial" w:hAnsi="Arial" w:cs="Arial"/>
          <w:color w:val="000000"/>
          <w:sz w:val="26"/>
          <w:szCs w:val="26"/>
        </w:rPr>
        <w:t>Alberto Bosi</w:t>
      </w:r>
    </w:p>
    <w:p w:rsidR="00AF21B0" w:rsidRPr="00EE47CC" w:rsidRDefault="00AF21B0" w:rsidP="00EE47CC">
      <w:pPr>
        <w:spacing w:line="254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EE47CC">
        <w:rPr>
          <w:rFonts w:ascii="Arial" w:hAnsi="Arial" w:cs="Arial"/>
          <w:color w:val="000000"/>
          <w:sz w:val="26"/>
          <w:szCs w:val="26"/>
        </w:rPr>
        <w:t xml:space="preserve">Giovanni Bertoldi </w:t>
      </w:r>
    </w:p>
    <w:p w:rsidR="00AF21B0" w:rsidRPr="00EE47CC" w:rsidRDefault="00AF21B0" w:rsidP="00EE47CC">
      <w:pPr>
        <w:spacing w:line="254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EE47CC">
        <w:rPr>
          <w:rFonts w:ascii="Arial" w:hAnsi="Arial" w:cs="Arial"/>
          <w:color w:val="000000"/>
          <w:sz w:val="26"/>
          <w:szCs w:val="26"/>
        </w:rPr>
        <w:t>Stefano Prampolini</w:t>
      </w:r>
    </w:p>
    <w:p w:rsidR="00AF21B0" w:rsidRPr="00EE47CC" w:rsidRDefault="00AF21B0" w:rsidP="00EE47CC">
      <w:pPr>
        <w:spacing w:line="254" w:lineRule="auto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 w:rsidRPr="00EE47CC">
        <w:rPr>
          <w:rFonts w:ascii="Arial" w:hAnsi="Arial" w:cs="Arial"/>
          <w:color w:val="000000"/>
          <w:sz w:val="26"/>
          <w:szCs w:val="26"/>
        </w:rPr>
        <w:t>Beatrice De Maio</w:t>
      </w:r>
    </w:p>
    <w:p w:rsidR="00AF21B0" w:rsidRDefault="00AF21B0" w:rsidP="00A46AFF">
      <w:pPr>
        <w:spacing w:line="254" w:lineRule="auto"/>
        <w:ind w:left="720"/>
        <w:jc w:val="right"/>
      </w:pPr>
      <w:r w:rsidRPr="00695D3D">
        <w:rPr>
          <w:b/>
          <w:bCs/>
        </w:rPr>
        <w:t>SI AUTORIZZA LA DIFFUSIONE A MEZZO STAMPA</w:t>
      </w:r>
    </w:p>
    <w:sectPr w:rsidR="00AF21B0" w:rsidSect="00A46AF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1B0" w:rsidRDefault="00AF21B0" w:rsidP="00A46AFF">
      <w:pPr>
        <w:spacing w:after="0" w:line="240" w:lineRule="auto"/>
      </w:pPr>
      <w:r>
        <w:separator/>
      </w:r>
    </w:p>
  </w:endnote>
  <w:endnote w:type="continuationSeparator" w:id="0">
    <w:p w:rsidR="00AF21B0" w:rsidRDefault="00AF21B0" w:rsidP="00A4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B0" w:rsidRDefault="00AF21B0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AF21B0" w:rsidRDefault="00AF21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1B0" w:rsidRDefault="00AF21B0" w:rsidP="00A46AFF">
      <w:pPr>
        <w:spacing w:after="0" w:line="240" w:lineRule="auto"/>
      </w:pPr>
      <w:r>
        <w:separator/>
      </w:r>
    </w:p>
  </w:footnote>
  <w:footnote w:type="continuationSeparator" w:id="0">
    <w:p w:rsidR="00AF21B0" w:rsidRDefault="00AF21B0" w:rsidP="00A4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815"/>
    <w:multiLevelType w:val="hybridMultilevel"/>
    <w:tmpl w:val="BA6C4174"/>
    <w:lvl w:ilvl="0" w:tplc="9CD069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91144"/>
    <w:multiLevelType w:val="hybridMultilevel"/>
    <w:tmpl w:val="235E12DC"/>
    <w:lvl w:ilvl="0" w:tplc="AEB2527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2D5BAF"/>
    <w:multiLevelType w:val="hybridMultilevel"/>
    <w:tmpl w:val="5BF06A0E"/>
    <w:lvl w:ilvl="0" w:tplc="1E74A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865695A"/>
    <w:multiLevelType w:val="hybridMultilevel"/>
    <w:tmpl w:val="DE282E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273BA8"/>
    <w:multiLevelType w:val="hybridMultilevel"/>
    <w:tmpl w:val="AB2083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6A1C40"/>
    <w:multiLevelType w:val="hybridMultilevel"/>
    <w:tmpl w:val="FE2ED4F0"/>
    <w:lvl w:ilvl="0" w:tplc="D3F02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57B"/>
    <w:rsid w:val="000C528B"/>
    <w:rsid w:val="00140866"/>
    <w:rsid w:val="001A20AD"/>
    <w:rsid w:val="001A2C34"/>
    <w:rsid w:val="003405A1"/>
    <w:rsid w:val="003811F2"/>
    <w:rsid w:val="00397971"/>
    <w:rsid w:val="003B6E9E"/>
    <w:rsid w:val="004A1EC6"/>
    <w:rsid w:val="004D5DB9"/>
    <w:rsid w:val="00563231"/>
    <w:rsid w:val="005B1BA1"/>
    <w:rsid w:val="005E6E49"/>
    <w:rsid w:val="00604D1F"/>
    <w:rsid w:val="00695D3D"/>
    <w:rsid w:val="006D0C97"/>
    <w:rsid w:val="006D157B"/>
    <w:rsid w:val="007C7395"/>
    <w:rsid w:val="00A46AFF"/>
    <w:rsid w:val="00AF21B0"/>
    <w:rsid w:val="00B00EB9"/>
    <w:rsid w:val="00B567E2"/>
    <w:rsid w:val="00B7610D"/>
    <w:rsid w:val="00D0270D"/>
    <w:rsid w:val="00EB6CB4"/>
    <w:rsid w:val="00EE47CC"/>
    <w:rsid w:val="00F46205"/>
    <w:rsid w:val="00FB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B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C528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63231"/>
    <w:pPr>
      <w:ind w:left="720"/>
      <w:contextualSpacing/>
    </w:pPr>
  </w:style>
  <w:style w:type="character" w:customStyle="1" w:styleId="documentotitolo">
    <w:name w:val="documentotitolo"/>
    <w:basedOn w:val="DefaultParagraphFont"/>
    <w:uiPriority w:val="99"/>
    <w:rsid w:val="00A46AF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4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6A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6A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8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542</Words>
  <Characters>3092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moretti</dc:creator>
  <cp:keywords/>
  <dc:description/>
  <cp:lastModifiedBy>pbubolo</cp:lastModifiedBy>
  <cp:revision>2</cp:revision>
  <dcterms:created xsi:type="dcterms:W3CDTF">2021-09-13T13:38:00Z</dcterms:created>
  <dcterms:modified xsi:type="dcterms:W3CDTF">2021-09-13T13:38:00Z</dcterms:modified>
</cp:coreProperties>
</file>