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D5" w:rsidRPr="00900519" w:rsidRDefault="001533D5" w:rsidP="004F6814">
      <w:pPr>
        <w:pStyle w:val="Didascalia1"/>
        <w:ind w:left="0"/>
        <w:jc w:val="center"/>
        <w:rPr>
          <w:rFonts w:ascii="Times New Roman" w:hAnsi="Times New Roman" w:cs="Times New Roman"/>
        </w:rPr>
      </w:pPr>
      <w:r w:rsidRPr="007A760F">
        <w:rPr>
          <w:rFonts w:ascii="Times New Roman" w:hAnsi="Times New Roman" w:cs="Times New Roman"/>
          <w:b w:val="0"/>
          <w:noProof/>
          <w:color w:val="auto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34.25pt;height:63pt;visibility:visible" filled="t">
            <v:imagedata r:id="rId5" o:title=""/>
          </v:shape>
        </w:pict>
      </w:r>
    </w:p>
    <w:p w:rsidR="001533D5" w:rsidRPr="00900519" w:rsidRDefault="001533D5" w:rsidP="004F6814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 w:rsidRPr="00900519">
        <w:rPr>
          <w:rFonts w:cs="Times New Roman"/>
          <w:b/>
          <w:bCs/>
          <w:sz w:val="28"/>
          <w:szCs w:val="28"/>
        </w:rPr>
        <w:t>Consiglio Comunale</w:t>
      </w:r>
    </w:p>
    <w:p w:rsidR="001533D5" w:rsidRPr="00900519" w:rsidRDefault="001533D5" w:rsidP="004F6814">
      <w:pPr>
        <w:pStyle w:val="NormalWeb"/>
        <w:jc w:val="center"/>
      </w:pPr>
      <w:r w:rsidRPr="00900519">
        <w:rPr>
          <w:b/>
          <w:sz w:val="28"/>
          <w:szCs w:val="28"/>
        </w:rPr>
        <w:t>Gruppo Consiliare Sinistra per Modena</w:t>
      </w:r>
    </w:p>
    <w:p w:rsidR="001533D5" w:rsidRPr="00900519" w:rsidRDefault="001533D5" w:rsidP="004F6814">
      <w:pPr>
        <w:jc w:val="right"/>
        <w:rPr>
          <w:rStyle w:val="documentotitolo"/>
          <w:sz w:val="28"/>
          <w:szCs w:val="28"/>
        </w:rPr>
      </w:pPr>
    </w:p>
    <w:p w:rsidR="001533D5" w:rsidRPr="00900519" w:rsidRDefault="001533D5" w:rsidP="004F6814">
      <w:pPr>
        <w:jc w:val="right"/>
        <w:rPr>
          <w:rStyle w:val="documentotitolo"/>
          <w:sz w:val="28"/>
          <w:szCs w:val="28"/>
        </w:rPr>
      </w:pPr>
      <w:r w:rsidRPr="00900519">
        <w:rPr>
          <w:rStyle w:val="documentotitolo"/>
          <w:sz w:val="28"/>
          <w:szCs w:val="28"/>
        </w:rPr>
        <w:t>PROTOCOLLO GENERALE n° 320021 del 21/10/2021</w:t>
      </w:r>
    </w:p>
    <w:p w:rsidR="001533D5" w:rsidRPr="00900519" w:rsidRDefault="001533D5" w:rsidP="004F6814">
      <w:pPr>
        <w:jc w:val="center"/>
        <w:rPr>
          <w:b/>
          <w:sz w:val="28"/>
          <w:szCs w:val="28"/>
        </w:rPr>
      </w:pPr>
    </w:p>
    <w:p w:rsidR="001533D5" w:rsidRPr="00900519" w:rsidRDefault="001533D5" w:rsidP="004F6814">
      <w:r w:rsidRPr="00900519">
        <w:t xml:space="preserve">Modena, </w:t>
      </w:r>
      <w:fldSimple w:instr=" DATE \@ &quot;d' 'MMMM' 'yyyy&quot; ">
        <w:r>
          <w:rPr>
            <w:noProof/>
          </w:rPr>
          <w:t>22 ottobre 2021</w:t>
        </w:r>
      </w:fldSimple>
    </w:p>
    <w:p w:rsidR="001533D5" w:rsidRPr="00900519" w:rsidRDefault="001533D5" w:rsidP="004F6814">
      <w:pPr>
        <w:ind w:left="2880" w:firstLine="1134"/>
        <w:jc w:val="right"/>
      </w:pPr>
      <w:r w:rsidRPr="00900519">
        <w:t>Al Sindaco di Modena</w:t>
      </w:r>
    </w:p>
    <w:p w:rsidR="001533D5" w:rsidRPr="00900519" w:rsidRDefault="001533D5" w:rsidP="004F6814">
      <w:pPr>
        <w:pStyle w:val="Heading2"/>
        <w:ind w:left="4014"/>
        <w:jc w:val="right"/>
        <w:rPr>
          <w:b w:val="0"/>
          <w:sz w:val="24"/>
          <w:szCs w:val="24"/>
        </w:rPr>
      </w:pPr>
      <w:r w:rsidRPr="00900519">
        <w:rPr>
          <w:b w:val="0"/>
          <w:sz w:val="24"/>
          <w:szCs w:val="24"/>
        </w:rPr>
        <w:t>Alla Presidente del Consiglio Comunale di Modena</w:t>
      </w:r>
    </w:p>
    <w:p w:rsidR="001533D5" w:rsidRPr="00900519" w:rsidRDefault="001533D5">
      <w:pPr>
        <w:jc w:val="both"/>
        <w:rPr>
          <w:rStyle w:val="documentotitolo"/>
        </w:rPr>
      </w:pPr>
    </w:p>
    <w:p w:rsidR="001533D5" w:rsidRPr="00900519" w:rsidRDefault="001533D5" w:rsidP="004F6814">
      <w:pPr>
        <w:pStyle w:val="NoSpacing"/>
        <w:jc w:val="center"/>
        <w:rPr>
          <w:rFonts w:cs="Times New Roman"/>
          <w:b/>
          <w:bCs/>
          <w:u w:val="single"/>
        </w:rPr>
      </w:pPr>
      <w:r w:rsidRPr="00900519">
        <w:rPr>
          <w:rFonts w:cs="Times New Roman"/>
          <w:b/>
          <w:bCs/>
          <w:u w:val="single"/>
        </w:rPr>
        <w:t>INTERROGAZIONE</w:t>
      </w:r>
    </w:p>
    <w:p w:rsidR="001533D5" w:rsidRPr="00900519" w:rsidRDefault="001533D5" w:rsidP="004F6814">
      <w:pPr>
        <w:jc w:val="both"/>
      </w:pPr>
    </w:p>
    <w:p w:rsidR="001533D5" w:rsidRDefault="001533D5" w:rsidP="00D549A8">
      <w:pPr>
        <w:jc w:val="both"/>
      </w:pPr>
      <w:r>
        <w:rPr>
          <w:b/>
        </w:rPr>
        <w:t xml:space="preserve">Oggetto: </w:t>
      </w:r>
      <w:bookmarkStart w:id="0" w:name="__DdeLink__525_2969000159"/>
      <w:bookmarkEnd w:id="0"/>
      <w:r w:rsidRPr="00D549A8">
        <w:rPr>
          <w:bCs/>
        </w:rPr>
        <w:t>Chiarimenti a tutela della salute e dell’attività sportiva.</w:t>
      </w:r>
    </w:p>
    <w:p w:rsidR="001533D5" w:rsidRPr="00900519" w:rsidRDefault="001533D5">
      <w:pPr>
        <w:jc w:val="both"/>
        <w:rPr>
          <w:b/>
        </w:rPr>
      </w:pPr>
    </w:p>
    <w:p w:rsidR="001533D5" w:rsidRPr="00900519" w:rsidRDefault="001533D5">
      <w:pPr>
        <w:jc w:val="both"/>
      </w:pPr>
      <w:r w:rsidRPr="00900519">
        <w:rPr>
          <w:b/>
        </w:rPr>
        <w:t>Premesso che:</w:t>
      </w:r>
      <w:r w:rsidRPr="00900519">
        <w:t xml:space="preserve"> </w:t>
      </w:r>
    </w:p>
    <w:p w:rsidR="001533D5" w:rsidRPr="00900519" w:rsidRDefault="001533D5">
      <w:pPr>
        <w:jc w:val="both"/>
      </w:pPr>
    </w:p>
    <w:p w:rsidR="001533D5" w:rsidRPr="00900519" w:rsidRDefault="001533D5" w:rsidP="00900519">
      <w:pPr>
        <w:numPr>
          <w:ilvl w:val="0"/>
          <w:numId w:val="3"/>
        </w:numPr>
        <w:ind w:left="360"/>
        <w:jc w:val="both"/>
        <w:rPr>
          <w:color w:val="000000"/>
        </w:rPr>
      </w:pPr>
      <w:r w:rsidRPr="00900519">
        <w:rPr>
          <w:color w:val="000000"/>
        </w:rPr>
        <w:t xml:space="preserve">Si ha notizia dalla Gazzetta di Modena del 8/10/2021 di </w:t>
      </w:r>
      <w:r w:rsidRPr="00900519">
        <w:t>procedure</w:t>
      </w:r>
      <w:r w:rsidRPr="00900519">
        <w:rPr>
          <w:color w:val="000000"/>
        </w:rPr>
        <w:t xml:space="preserve"> di quarantena preventiva a carico di decine di bambini, appartenenti a squadre giovanili di </w:t>
      </w:r>
      <w:r w:rsidRPr="00900519">
        <w:t>calcio,</w:t>
      </w:r>
      <w:r w:rsidRPr="00900519">
        <w:rPr>
          <w:color w:val="000000"/>
        </w:rPr>
        <w:t xml:space="preserve"> considerati contatti stretti di alcuni casi positivi.</w:t>
      </w:r>
      <w:r w:rsidRPr="00900519">
        <w:t xml:space="preserve"> </w:t>
      </w:r>
      <w:r w:rsidRPr="00900519">
        <w:rPr>
          <w:color w:val="000000"/>
        </w:rPr>
        <w:t>In particolare si riferisce di misure di isolamento anche per la squadra a</w:t>
      </w:r>
      <w:r w:rsidRPr="00900519">
        <w:rPr>
          <w:color w:val="000000"/>
        </w:rPr>
        <w:t>v</w:t>
      </w:r>
      <w:r w:rsidRPr="00900519">
        <w:rPr>
          <w:color w:val="000000"/>
        </w:rPr>
        <w:t>versaria affrontata nell'ultimo turno di campionato, prevedendo</w:t>
      </w:r>
      <w:r w:rsidRPr="00900519">
        <w:t xml:space="preserve"> la misura di qu</w:t>
      </w:r>
      <w:r w:rsidRPr="00900519">
        <w:rPr>
          <w:color w:val="000000"/>
        </w:rPr>
        <w:t>arantena pe</w:t>
      </w:r>
      <w:r w:rsidRPr="00900519">
        <w:t xml:space="preserve">r </w:t>
      </w:r>
      <w:r w:rsidRPr="00900519">
        <w:rPr>
          <w:color w:val="000000"/>
        </w:rPr>
        <w:t>40 bambini a fronte di un caso</w:t>
      </w:r>
      <w:r w:rsidRPr="00900519">
        <w:t xml:space="preserve"> di infezione da Covid-19</w:t>
      </w:r>
      <w:r w:rsidRPr="00900519">
        <w:rPr>
          <w:color w:val="000000"/>
        </w:rPr>
        <w:t xml:space="preserve">. </w:t>
      </w:r>
    </w:p>
    <w:p w:rsidR="001533D5" w:rsidRPr="00900519" w:rsidRDefault="001533D5" w:rsidP="00900519">
      <w:pPr>
        <w:jc w:val="both"/>
        <w:rPr>
          <w:color w:val="000000"/>
        </w:rPr>
      </w:pPr>
    </w:p>
    <w:p w:rsidR="001533D5" w:rsidRPr="00900519" w:rsidRDefault="001533D5" w:rsidP="00900519">
      <w:pPr>
        <w:numPr>
          <w:ilvl w:val="0"/>
          <w:numId w:val="1"/>
        </w:numPr>
        <w:ind w:left="360"/>
        <w:jc w:val="both"/>
        <w:rPr>
          <w:color w:val="000000"/>
        </w:rPr>
      </w:pPr>
      <w:r w:rsidRPr="00900519">
        <w:rPr>
          <w:color w:val="000000"/>
        </w:rPr>
        <w:t xml:space="preserve">A tal </w:t>
      </w:r>
      <w:r w:rsidRPr="00900519">
        <w:t>proposito</w:t>
      </w:r>
      <w:r w:rsidRPr="00900519">
        <w:rPr>
          <w:color w:val="000000"/>
        </w:rPr>
        <w:t xml:space="preserve"> il presidente del CSI Raffaele Candini si è così espresso "Se si procede con qu</w:t>
      </w:r>
      <w:r w:rsidRPr="00900519">
        <w:rPr>
          <w:color w:val="000000"/>
        </w:rPr>
        <w:t>e</w:t>
      </w:r>
      <w:r w:rsidRPr="00900519">
        <w:rPr>
          <w:color w:val="000000"/>
        </w:rPr>
        <w:t>ste quarantene preventive le famiglie saranno costrette a scegliere tra sport e scuola, ed evide</w:t>
      </w:r>
      <w:r w:rsidRPr="00900519">
        <w:rPr>
          <w:color w:val="000000"/>
        </w:rPr>
        <w:t>n</w:t>
      </w:r>
      <w:r w:rsidRPr="00900519">
        <w:rPr>
          <w:color w:val="000000"/>
        </w:rPr>
        <w:t>temente sceglieranno la seconda"</w:t>
      </w:r>
    </w:p>
    <w:p w:rsidR="001533D5" w:rsidRPr="00900519" w:rsidRDefault="001533D5">
      <w:pPr>
        <w:jc w:val="both"/>
      </w:pPr>
    </w:p>
    <w:p w:rsidR="001533D5" w:rsidRPr="00900519" w:rsidRDefault="001533D5">
      <w:pPr>
        <w:jc w:val="both"/>
        <w:rPr>
          <w:b/>
        </w:rPr>
      </w:pPr>
      <w:r w:rsidRPr="00900519">
        <w:rPr>
          <w:b/>
        </w:rPr>
        <w:t xml:space="preserve">Considerato che: </w:t>
      </w:r>
    </w:p>
    <w:p w:rsidR="001533D5" w:rsidRPr="00900519" w:rsidRDefault="001533D5">
      <w:pPr>
        <w:jc w:val="both"/>
        <w:rPr>
          <w:b/>
        </w:rPr>
      </w:pPr>
    </w:p>
    <w:p w:rsidR="001533D5" w:rsidRPr="00900519" w:rsidRDefault="001533D5" w:rsidP="00900519">
      <w:pPr>
        <w:numPr>
          <w:ilvl w:val="0"/>
          <w:numId w:val="5"/>
        </w:numPr>
        <w:ind w:left="360"/>
        <w:jc w:val="both"/>
      </w:pPr>
      <w:r w:rsidRPr="00900519">
        <w:t xml:space="preserve">È necessario che sia fatta adeguata comunicazione rispetto alle misure di contenimento della diffusione del contagio da Covid-19 e della normativa in vigore sia nei confronti delle società sportive che degli atleti e delle loro famiglie. </w:t>
      </w:r>
    </w:p>
    <w:p w:rsidR="001533D5" w:rsidRPr="00900519" w:rsidRDefault="001533D5" w:rsidP="00900519">
      <w:pPr>
        <w:ind w:left="360"/>
        <w:jc w:val="both"/>
      </w:pPr>
    </w:p>
    <w:p w:rsidR="001533D5" w:rsidRPr="00900519" w:rsidRDefault="001533D5" w:rsidP="00900519">
      <w:pPr>
        <w:numPr>
          <w:ilvl w:val="0"/>
          <w:numId w:val="5"/>
        </w:numPr>
        <w:ind w:left="360"/>
        <w:jc w:val="both"/>
      </w:pPr>
      <w:r w:rsidRPr="00900519">
        <w:t>È necessario tutelare la salute di atlete e atleti, del personale delle società sportive, delle fam</w:t>
      </w:r>
      <w:r w:rsidRPr="00900519">
        <w:t>i</w:t>
      </w:r>
      <w:r w:rsidRPr="00900519">
        <w:t>glie e di tutta la comunità, adottando tutte le misure necessarie alla prevenzione e al conten</w:t>
      </w:r>
      <w:r w:rsidRPr="00900519">
        <w:t>i</w:t>
      </w:r>
      <w:r w:rsidRPr="00900519">
        <w:t>mento della diffusione dei contagi da Covid-</w:t>
      </w:r>
      <w:smartTag w:uri="urn:schemas-microsoft-com:office:smarttags" w:element="metricconverter">
        <w:smartTagPr>
          <w:attr w:name="ProductID" w:val="19 in"/>
        </w:smartTagPr>
        <w:r w:rsidRPr="00900519">
          <w:t>19 in</w:t>
        </w:r>
      </w:smartTag>
      <w:r w:rsidRPr="00900519">
        <w:t xml:space="preserve"> ambito sportivo. </w:t>
      </w:r>
    </w:p>
    <w:p w:rsidR="001533D5" w:rsidRPr="00900519" w:rsidRDefault="001533D5" w:rsidP="00900519">
      <w:pPr>
        <w:jc w:val="both"/>
        <w:rPr>
          <w:color w:val="000000"/>
        </w:rPr>
      </w:pPr>
    </w:p>
    <w:p w:rsidR="001533D5" w:rsidRPr="00900519" w:rsidRDefault="001533D5" w:rsidP="00900519">
      <w:pPr>
        <w:numPr>
          <w:ilvl w:val="0"/>
          <w:numId w:val="2"/>
        </w:numPr>
        <w:ind w:left="360"/>
        <w:jc w:val="both"/>
        <w:rPr>
          <w:color w:val="000000"/>
        </w:rPr>
      </w:pPr>
      <w:r w:rsidRPr="00900519">
        <w:t>F</w:t>
      </w:r>
      <w:r w:rsidRPr="00900519">
        <w:rPr>
          <w:color w:val="000000"/>
        </w:rPr>
        <w:t>atta salva l'autonomia decisionale dell'</w:t>
      </w:r>
      <w:r w:rsidRPr="00900519">
        <w:t xml:space="preserve">AUSL </w:t>
      </w:r>
      <w:r w:rsidRPr="00900519">
        <w:rPr>
          <w:color w:val="000000"/>
        </w:rPr>
        <w:t>in materia di prevenzione e contenimento del contagio</w:t>
      </w:r>
      <w:r w:rsidRPr="00900519">
        <w:t xml:space="preserve">. </w:t>
      </w:r>
    </w:p>
    <w:p w:rsidR="001533D5" w:rsidRPr="00900519" w:rsidRDefault="001533D5">
      <w:pPr>
        <w:jc w:val="both"/>
      </w:pPr>
    </w:p>
    <w:p w:rsidR="001533D5" w:rsidRPr="00900519" w:rsidRDefault="001533D5">
      <w:pPr>
        <w:jc w:val="both"/>
        <w:rPr>
          <w:b/>
        </w:rPr>
      </w:pPr>
      <w:r w:rsidRPr="00900519">
        <w:rPr>
          <w:b/>
        </w:rPr>
        <w:t>Si interroga il Sindaco e l'assessore competente:</w:t>
      </w:r>
    </w:p>
    <w:p w:rsidR="001533D5" w:rsidRPr="00900519" w:rsidRDefault="001533D5">
      <w:pPr>
        <w:jc w:val="both"/>
        <w:rPr>
          <w:b/>
          <w:color w:val="000000"/>
        </w:rPr>
      </w:pPr>
    </w:p>
    <w:p w:rsidR="001533D5" w:rsidRPr="00900519" w:rsidRDefault="001533D5" w:rsidP="00900519">
      <w:pPr>
        <w:numPr>
          <w:ilvl w:val="0"/>
          <w:numId w:val="6"/>
        </w:numPr>
        <w:ind w:left="360"/>
        <w:jc w:val="both"/>
        <w:rPr>
          <w:color w:val="000000"/>
        </w:rPr>
      </w:pPr>
      <w:r w:rsidRPr="00900519">
        <w:rPr>
          <w:color w:val="000000"/>
        </w:rPr>
        <w:t>Se siano a conoscenza dell'evento riportato dalla stampa locale</w:t>
      </w:r>
      <w:r w:rsidRPr="00900519">
        <w:t xml:space="preserve">, </w:t>
      </w:r>
      <w:r w:rsidRPr="00900519">
        <w:rPr>
          <w:color w:val="000000"/>
        </w:rPr>
        <w:t>se corrispo</w:t>
      </w:r>
      <w:r w:rsidRPr="00900519">
        <w:t>n</w:t>
      </w:r>
      <w:r w:rsidRPr="00900519">
        <w:rPr>
          <w:color w:val="000000"/>
        </w:rPr>
        <w:t>da al vero</w:t>
      </w:r>
      <w:r w:rsidRPr="00900519">
        <w:t xml:space="preserve"> e se si siano verificate altre situazioni similari. </w:t>
      </w:r>
    </w:p>
    <w:p w:rsidR="001533D5" w:rsidRPr="00900519" w:rsidRDefault="001533D5" w:rsidP="00900519">
      <w:pPr>
        <w:numPr>
          <w:ilvl w:val="0"/>
          <w:numId w:val="4"/>
        </w:numPr>
        <w:ind w:left="360"/>
        <w:jc w:val="both"/>
        <w:rPr>
          <w:color w:val="000000"/>
        </w:rPr>
      </w:pPr>
      <w:r w:rsidRPr="00900519">
        <w:rPr>
          <w:color w:val="000000"/>
        </w:rPr>
        <w:t xml:space="preserve">Se </w:t>
      </w:r>
      <w:r w:rsidRPr="00900519">
        <w:t xml:space="preserve">siano in vigore attualmente </w:t>
      </w:r>
      <w:r w:rsidRPr="00900519">
        <w:rPr>
          <w:color w:val="000000"/>
        </w:rPr>
        <w:t xml:space="preserve">dei protocolli </w:t>
      </w:r>
      <w:r w:rsidRPr="00900519">
        <w:t>per le diverse attività sportive</w:t>
      </w:r>
      <w:r w:rsidRPr="00900519">
        <w:rPr>
          <w:color w:val="000000"/>
        </w:rPr>
        <w:t xml:space="preserve"> a cui le società po</w:t>
      </w:r>
      <w:r w:rsidRPr="00900519">
        <w:rPr>
          <w:color w:val="000000"/>
        </w:rPr>
        <w:t>s</w:t>
      </w:r>
      <w:r w:rsidRPr="00900519">
        <w:rPr>
          <w:color w:val="000000"/>
        </w:rPr>
        <w:t>sono fare riferimento per ridurre</w:t>
      </w:r>
      <w:r w:rsidRPr="00900519">
        <w:t xml:space="preserve"> i casi in cui è necessario </w:t>
      </w:r>
      <w:r w:rsidRPr="00900519">
        <w:rPr>
          <w:color w:val="000000"/>
        </w:rPr>
        <w:t>ricorrere alla quarantena allargata</w:t>
      </w:r>
      <w:r w:rsidRPr="00900519">
        <w:t xml:space="preserve">. </w:t>
      </w:r>
    </w:p>
    <w:p w:rsidR="001533D5" w:rsidRPr="00900519" w:rsidRDefault="001533D5" w:rsidP="00900519">
      <w:pPr>
        <w:numPr>
          <w:ilvl w:val="0"/>
          <w:numId w:val="4"/>
        </w:numPr>
        <w:ind w:left="360"/>
        <w:jc w:val="both"/>
        <w:rPr>
          <w:color w:val="000000"/>
        </w:rPr>
      </w:pPr>
      <w:r w:rsidRPr="00900519">
        <w:rPr>
          <w:color w:val="000000"/>
        </w:rPr>
        <w:t>Se siano a conoscenza di un canale tramite il quale l'AUSL,</w:t>
      </w:r>
      <w:r w:rsidRPr="00900519">
        <w:t xml:space="preserve"> </w:t>
      </w:r>
      <w:r w:rsidRPr="00900519">
        <w:rPr>
          <w:color w:val="000000"/>
        </w:rPr>
        <w:t>le federazioni e le soci</w:t>
      </w:r>
      <w:r w:rsidRPr="00900519">
        <w:t>e</w:t>
      </w:r>
      <w:r w:rsidRPr="00900519">
        <w:rPr>
          <w:color w:val="000000"/>
        </w:rPr>
        <w:t>tà possano confrontarsi per ottimizzare al meglio l'adempimento di tali protocolli e per monitorare l'and</w:t>
      </w:r>
      <w:r w:rsidRPr="00900519">
        <w:rPr>
          <w:color w:val="000000"/>
        </w:rPr>
        <w:t>a</w:t>
      </w:r>
      <w:r w:rsidRPr="00900519">
        <w:rPr>
          <w:color w:val="000000"/>
        </w:rPr>
        <w:t>mento dei contagi in ambito sportivo</w:t>
      </w:r>
      <w:r w:rsidRPr="00900519">
        <w:t xml:space="preserve">. </w:t>
      </w:r>
    </w:p>
    <w:p w:rsidR="001533D5" w:rsidRPr="00900519" w:rsidRDefault="001533D5" w:rsidP="00900519">
      <w:pPr>
        <w:numPr>
          <w:ilvl w:val="0"/>
          <w:numId w:val="4"/>
        </w:numPr>
        <w:ind w:left="360"/>
        <w:jc w:val="both"/>
      </w:pPr>
      <w:r w:rsidRPr="00900519">
        <w:rPr>
          <w:color w:val="000000"/>
        </w:rPr>
        <w:t xml:space="preserve">Se ci siano delle iniziative simili finalizzate a informare e coadiuvare le società rispetto a quali comportamenti adottare. </w:t>
      </w:r>
    </w:p>
    <w:p w:rsidR="001533D5" w:rsidRPr="00900519" w:rsidRDefault="001533D5" w:rsidP="00900519">
      <w:pPr>
        <w:numPr>
          <w:ilvl w:val="0"/>
          <w:numId w:val="4"/>
        </w:numPr>
        <w:ind w:left="360"/>
        <w:jc w:val="both"/>
      </w:pPr>
      <w:r w:rsidRPr="00900519">
        <w:rPr>
          <w:color w:val="000000"/>
        </w:rPr>
        <w:t>In caso di risposta negativa se ritengano di stimolare nelle sedi opportune l'AUSL al confronto con le società e l</w:t>
      </w:r>
      <w:r w:rsidRPr="00900519">
        <w:t xml:space="preserve">e </w:t>
      </w:r>
      <w:r w:rsidRPr="00900519">
        <w:rPr>
          <w:color w:val="000000"/>
        </w:rPr>
        <w:t>federazioni su questo tema in quanto autorità informata in materia.</w:t>
      </w:r>
    </w:p>
    <w:p w:rsidR="001533D5" w:rsidRPr="00900519" w:rsidRDefault="001533D5">
      <w:pPr>
        <w:jc w:val="both"/>
      </w:pPr>
    </w:p>
    <w:p w:rsidR="001533D5" w:rsidRPr="00900519" w:rsidRDefault="001533D5">
      <w:pPr>
        <w:jc w:val="right"/>
        <w:rPr>
          <w:b/>
        </w:rPr>
      </w:pPr>
    </w:p>
    <w:p w:rsidR="001533D5" w:rsidRPr="00900519" w:rsidRDefault="001533D5">
      <w:pPr>
        <w:jc w:val="right"/>
        <w:rPr>
          <w:b/>
        </w:rPr>
      </w:pPr>
      <w:r w:rsidRPr="00900519">
        <w:rPr>
          <w:b/>
        </w:rPr>
        <w:t>I Consiglieri firmatari</w:t>
      </w:r>
    </w:p>
    <w:p w:rsidR="001533D5" w:rsidRPr="00900519" w:rsidRDefault="001533D5">
      <w:pPr>
        <w:jc w:val="right"/>
      </w:pPr>
      <w:r w:rsidRPr="00900519">
        <w:t>Federico Tr</w:t>
      </w:r>
      <w:r>
        <w:t>i</w:t>
      </w:r>
      <w:r w:rsidRPr="00900519">
        <w:t>anni</w:t>
      </w:r>
    </w:p>
    <w:p w:rsidR="001533D5" w:rsidRPr="00900519" w:rsidRDefault="001533D5">
      <w:pPr>
        <w:jc w:val="right"/>
      </w:pPr>
      <w:r w:rsidRPr="00900519">
        <w:t>Camilla Scarpa</w:t>
      </w:r>
    </w:p>
    <w:p w:rsidR="001533D5" w:rsidRPr="00900519" w:rsidRDefault="001533D5">
      <w:pPr>
        <w:jc w:val="right"/>
      </w:pPr>
      <w:r w:rsidRPr="00900519">
        <w:t>Vincenzo Walter Stella</w:t>
      </w:r>
    </w:p>
    <w:sectPr w:rsidR="001533D5" w:rsidRPr="00900519" w:rsidSect="0099319B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B27EA"/>
    <w:multiLevelType w:val="multilevel"/>
    <w:tmpl w:val="D67AB5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66B2149"/>
    <w:multiLevelType w:val="multilevel"/>
    <w:tmpl w:val="310888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DA41773"/>
    <w:multiLevelType w:val="multilevel"/>
    <w:tmpl w:val="7480B8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125082B"/>
    <w:multiLevelType w:val="multilevel"/>
    <w:tmpl w:val="FF1203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487161CE"/>
    <w:multiLevelType w:val="multilevel"/>
    <w:tmpl w:val="CCB831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71A34553"/>
    <w:multiLevelType w:val="multilevel"/>
    <w:tmpl w:val="A08C88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2D0"/>
    <w:rsid w:val="001533D5"/>
    <w:rsid w:val="004F6814"/>
    <w:rsid w:val="007342D0"/>
    <w:rsid w:val="007A760F"/>
    <w:rsid w:val="00900519"/>
    <w:rsid w:val="0099319B"/>
    <w:rsid w:val="00B76342"/>
    <w:rsid w:val="00D549A8"/>
    <w:rsid w:val="00F56E4D"/>
    <w:rsid w:val="00FD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9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31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31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31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319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31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31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7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7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7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78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78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780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99319B"/>
    <w:pPr>
      <w:widowControl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99319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07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99319B"/>
    <w:pPr>
      <w:widowControl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99319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F0780"/>
    <w:rPr>
      <w:rFonts w:asciiTheme="majorHAnsi" w:eastAsiaTheme="majorEastAsia" w:hAnsiTheme="majorHAnsi" w:cstheme="majorBidi"/>
      <w:sz w:val="24"/>
      <w:szCs w:val="24"/>
    </w:rPr>
  </w:style>
  <w:style w:type="character" w:customStyle="1" w:styleId="documentotitolo">
    <w:name w:val="documentotitolo"/>
    <w:basedOn w:val="DefaultParagraphFont"/>
    <w:uiPriority w:val="99"/>
    <w:rsid w:val="004F6814"/>
    <w:rPr>
      <w:rFonts w:cs="Times New Roman"/>
    </w:rPr>
  </w:style>
  <w:style w:type="paragraph" w:customStyle="1" w:styleId="Didascalia1">
    <w:name w:val="Didascalia1"/>
    <w:basedOn w:val="Normal"/>
    <w:next w:val="Normal"/>
    <w:uiPriority w:val="99"/>
    <w:rsid w:val="004F6814"/>
    <w:pPr>
      <w:suppressAutoHyphens/>
      <w:autoSpaceDN w:val="0"/>
      <w:ind w:left="3969"/>
    </w:pPr>
    <w:rPr>
      <w:rFonts w:ascii="Arial" w:eastAsia="Arial Unicode MS" w:hAnsi="Arial" w:cs="Tahoma"/>
      <w:b/>
      <w:color w:val="000080"/>
      <w:lang w:val="en-US" w:eastAsia="en-US"/>
    </w:rPr>
  </w:style>
  <w:style w:type="paragraph" w:styleId="NormalWeb">
    <w:name w:val="Normal (Web)"/>
    <w:basedOn w:val="Normal"/>
    <w:uiPriority w:val="99"/>
    <w:rsid w:val="004F6814"/>
    <w:pPr>
      <w:widowControl/>
      <w:autoSpaceDN w:val="0"/>
      <w:spacing w:before="100" w:after="100"/>
    </w:pPr>
  </w:style>
  <w:style w:type="character" w:customStyle="1" w:styleId="documentotitolo1">
    <w:name w:val="documentotitolo1"/>
    <w:uiPriority w:val="99"/>
    <w:rsid w:val="004F6814"/>
    <w:rPr>
      <w:rFonts w:ascii="Arial" w:hAnsi="Arial"/>
      <w:color w:val="006384"/>
      <w:sz w:val="27"/>
    </w:rPr>
  </w:style>
  <w:style w:type="paragraph" w:styleId="NoSpacing">
    <w:name w:val="No Spacing"/>
    <w:uiPriority w:val="99"/>
    <w:qFormat/>
    <w:rsid w:val="004F681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780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394</Words>
  <Characters>2249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Simone Buganza</dc:creator>
  <cp:keywords/>
  <dc:description/>
  <cp:lastModifiedBy>pbubolo</cp:lastModifiedBy>
  <cp:revision>2</cp:revision>
  <cp:lastPrinted>2021-10-22T08:06:00Z</cp:lastPrinted>
  <dcterms:created xsi:type="dcterms:W3CDTF">2021-10-22T08:06:00Z</dcterms:created>
  <dcterms:modified xsi:type="dcterms:W3CDTF">2021-10-22T08:06:00Z</dcterms:modified>
</cp:coreProperties>
</file>