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D2D" w:rsidRDefault="00973D2D" w:rsidP="001F6831">
      <w:pPr>
        <w:jc w:val="center"/>
        <w:rPr>
          <w:rStyle w:val="documentotitolo"/>
          <w:rFonts w:cs="Calibri"/>
        </w:rPr>
      </w:pPr>
      <w:r w:rsidRPr="00156183">
        <w:rPr>
          <w:rFonts w:ascii="Indie Flower" w:hAnsi="Indie Flower" w:cs="Indie Flower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1" o:spid="_x0000_i1025" type="#_x0000_t75" alt="comune modena.jpg" style="width:112.5pt;height:87.75pt;visibility:visible">
            <v:imagedata r:id="rId7" o:title=""/>
          </v:shape>
        </w:pict>
      </w:r>
    </w:p>
    <w:p w:rsidR="00973D2D" w:rsidRDefault="00973D2D" w:rsidP="001F6831">
      <w:pPr>
        <w:jc w:val="center"/>
      </w:pPr>
      <w:r>
        <w:rPr>
          <w:b/>
          <w:sz w:val="26"/>
          <w:szCs w:val="26"/>
        </w:rPr>
        <w:t>Consiglio Comunale</w:t>
      </w:r>
    </w:p>
    <w:p w:rsidR="00973D2D" w:rsidRPr="001F6831" w:rsidRDefault="00973D2D" w:rsidP="001F6831">
      <w:pPr>
        <w:jc w:val="center"/>
      </w:pPr>
      <w:r>
        <w:rPr>
          <w:b/>
          <w:sz w:val="26"/>
          <w:szCs w:val="26"/>
        </w:rPr>
        <w:t>Gruppo Consiliare VERDI</w:t>
      </w:r>
    </w:p>
    <w:p w:rsidR="00973D2D" w:rsidRDefault="00973D2D" w:rsidP="001F6831">
      <w:pPr>
        <w:jc w:val="right"/>
        <w:rPr>
          <w:rStyle w:val="documentotitolo"/>
          <w:rFonts w:cs="Calibri"/>
        </w:rPr>
      </w:pPr>
      <w:r>
        <w:rPr>
          <w:rStyle w:val="documentotitolo"/>
          <w:rFonts w:cs="Calibri"/>
        </w:rPr>
        <w:t>PROTOCOLLO GENERALE n° 221601 del 08/09/2020</w:t>
      </w:r>
    </w:p>
    <w:p w:rsidR="00973D2D" w:rsidRDefault="00973D2D" w:rsidP="001F6831">
      <w:pPr>
        <w:jc w:val="right"/>
      </w:pPr>
      <w:r>
        <w:rPr>
          <w:rStyle w:val="documentotitolo"/>
          <w:rFonts w:cs="Calibri"/>
        </w:rPr>
        <w:t>(P.E.C.)</w:t>
      </w:r>
    </w:p>
    <w:p w:rsidR="00973D2D" w:rsidRPr="001F6831" w:rsidRDefault="00973D2D" w:rsidP="001F6831">
      <w:pPr>
        <w:jc w:val="center"/>
        <w:rPr>
          <w:b/>
          <w:bCs/>
        </w:rPr>
      </w:pPr>
      <w:r w:rsidRPr="001F6831">
        <w:rPr>
          <w:b/>
          <w:bCs/>
        </w:rPr>
        <w:t>MOZIONE</w:t>
      </w:r>
    </w:p>
    <w:p w:rsidR="00973D2D" w:rsidRDefault="00973D2D" w:rsidP="001F6831">
      <w:pPr>
        <w:jc w:val="both"/>
      </w:pPr>
      <w:r>
        <w:t xml:space="preserve">OGGETTO: </w:t>
      </w:r>
      <w:r w:rsidRPr="001F6831">
        <w:rPr>
          <w:b/>
          <w:bCs/>
        </w:rPr>
        <w:t>Ricostituzione della Consulta per l’Ambiente quale organismo di confronto e supporto nell’ambito comunale</w:t>
      </w:r>
    </w:p>
    <w:p w:rsidR="00973D2D" w:rsidRDefault="00973D2D" w:rsidP="001F6831">
      <w:pPr>
        <w:jc w:val="both"/>
      </w:pPr>
      <w:r>
        <w:rPr>
          <w:b/>
        </w:rPr>
        <w:t>PREMESSO</w:t>
      </w:r>
      <w:r>
        <w:t xml:space="preserve"> che rientra nel programma dell’amministrazione raggiungere gli obiettivi di crescita e sviluppo sostenibile del territorio comunale e la realizzazione del PUMS.</w:t>
      </w:r>
    </w:p>
    <w:p w:rsidR="00973D2D" w:rsidRDefault="00973D2D" w:rsidP="001F6831">
      <w:pPr>
        <w:jc w:val="both"/>
      </w:pPr>
      <w:r>
        <w:rPr>
          <w:b/>
        </w:rPr>
        <w:t>VISTO</w:t>
      </w:r>
      <w:r>
        <w:t xml:space="preserve"> che lo Statuto del Comune di Modena, al Titolo II “Istituti di partecipazione” all’articolo 10, commi 1, 2, 3 prevede espressamente la costituzione di Consulte tematiche per facilitare l’aggregazione di interessi diffusi, garantire l’espressione di esigenze o raccogliere pareri di associazioni, organizzazioni sindacali e di categoria, organizzazioni di volontariato o gruppi sociali, comitati, imprese o di altri soggetti portatori di i</w:t>
      </w:r>
      <w:r>
        <w:t>n</w:t>
      </w:r>
      <w:r>
        <w:t>teressi su temi specifici.</w:t>
      </w:r>
    </w:p>
    <w:p w:rsidR="00973D2D" w:rsidRDefault="00973D2D">
      <w:r>
        <w:rPr>
          <w:b/>
        </w:rPr>
        <w:t>DATO ATTO</w:t>
      </w:r>
      <w:r>
        <w:t xml:space="preserve"> che da anni ormai la Consulta per l’Ambiente è stata avviata su un binario morto.</w:t>
      </w:r>
    </w:p>
    <w:p w:rsidR="00973D2D" w:rsidRDefault="00973D2D">
      <w:r>
        <w:rPr>
          <w:b/>
        </w:rPr>
        <w:t xml:space="preserve">CONSIDERATO </w:t>
      </w:r>
      <w:r>
        <w:t xml:space="preserve">che l’obiettivo prioritario degli Istituti di Partecipazione è quello di potenziare: </w:t>
      </w:r>
    </w:p>
    <w:p w:rsidR="00973D2D" w:rsidRDefault="00973D2D" w:rsidP="001F6831">
      <w:pPr>
        <w:numPr>
          <w:ilvl w:val="0"/>
          <w:numId w:val="1"/>
        </w:numPr>
        <w:spacing w:after="0"/>
        <w:jc w:val="both"/>
      </w:pPr>
      <w:r>
        <w:rPr>
          <w:color w:val="000000"/>
        </w:rPr>
        <w:t xml:space="preserve">la partecipazione popolare dei cittadini, sia singolarmente che nel loro insieme, </w:t>
      </w:r>
      <w:r>
        <w:t>all'attività</w:t>
      </w:r>
      <w:r>
        <w:rPr>
          <w:color w:val="000000"/>
        </w:rPr>
        <w:t xml:space="preserve"> amministr</w:t>
      </w:r>
      <w:r>
        <w:rPr>
          <w:color w:val="000000"/>
        </w:rPr>
        <w:t>a</w:t>
      </w:r>
      <w:r>
        <w:rPr>
          <w:color w:val="000000"/>
        </w:rPr>
        <w:t>tiva, economica, sociale, culturale e sportiva e alla vita pubblica nel suo complesso;</w:t>
      </w:r>
    </w:p>
    <w:p w:rsidR="00973D2D" w:rsidRDefault="00973D2D" w:rsidP="001F6831">
      <w:pPr>
        <w:numPr>
          <w:ilvl w:val="0"/>
          <w:numId w:val="1"/>
        </w:numPr>
        <w:spacing w:after="0"/>
        <w:jc w:val="both"/>
      </w:pPr>
      <w:r>
        <w:rPr>
          <w:color w:val="000000"/>
        </w:rPr>
        <w:t>la promozione di una cultura della partecipazione democratica, condivisa dalla collettività e dalla aut</w:t>
      </w:r>
      <w:r>
        <w:rPr>
          <w:color w:val="000000"/>
        </w:rPr>
        <w:t>o</w:t>
      </w:r>
      <w:r>
        <w:rPr>
          <w:color w:val="000000"/>
        </w:rPr>
        <w:t>rità locale;</w:t>
      </w:r>
    </w:p>
    <w:p w:rsidR="00973D2D" w:rsidRDefault="00973D2D" w:rsidP="001F6831">
      <w:pPr>
        <w:numPr>
          <w:ilvl w:val="0"/>
          <w:numId w:val="1"/>
        </w:numPr>
        <w:jc w:val="both"/>
      </w:pPr>
      <w:r>
        <w:rPr>
          <w:color w:val="000000"/>
        </w:rPr>
        <w:t>la valorizzazione del ruolo delle associazioni quali componenti essenziali del processo di coinvolgimento della popolazione nei procedimenti decisionali.</w:t>
      </w:r>
    </w:p>
    <w:p w:rsidR="00973D2D" w:rsidRDefault="00973D2D" w:rsidP="001F6831">
      <w:pPr>
        <w:jc w:val="both"/>
      </w:pPr>
      <w:r>
        <w:rPr>
          <w:b/>
        </w:rPr>
        <w:t>RILEVATO</w:t>
      </w:r>
      <w:r>
        <w:t xml:space="preserve"> che varie voci autorevoli considerano più che plausibile un collegamento tra l'alterazione degli ecosistemi e lo “spillover” che ha generato l’attuale situazione di pandemia del COVID-19.</w:t>
      </w:r>
    </w:p>
    <w:p w:rsidR="00973D2D" w:rsidRDefault="00973D2D" w:rsidP="001F6831">
      <w:pPr>
        <w:jc w:val="both"/>
      </w:pPr>
      <w:r>
        <w:rPr>
          <w:b/>
        </w:rPr>
        <w:t>SOTTOLINEATO</w:t>
      </w:r>
      <w:r>
        <w:t xml:space="preserve"> che il momento che tutti noi stiamo vivendo richiede un forte impegno e coinvolgimento per la creazione di una città sostenibile, che valorizzi una cultura di rispetto dell’Ambiente e una sostanziale modifica di atteggiamento e abitudini anche a livello individuale.</w:t>
      </w:r>
    </w:p>
    <w:p w:rsidR="00973D2D" w:rsidRDefault="00973D2D">
      <w:r>
        <w:rPr>
          <w:b/>
        </w:rPr>
        <w:t>VALUTATO</w:t>
      </w:r>
      <w:r>
        <w:t xml:space="preserve"> che la Consulta per l’Ambiente può svolgere un importante ruolo per contribuire a:</w:t>
      </w:r>
    </w:p>
    <w:p w:rsidR="00973D2D" w:rsidRDefault="00973D2D" w:rsidP="001F6831">
      <w:pPr>
        <w:numPr>
          <w:ilvl w:val="0"/>
          <w:numId w:val="2"/>
        </w:numPr>
        <w:spacing w:after="0"/>
        <w:jc w:val="both"/>
      </w:pPr>
      <w:r>
        <w:rPr>
          <w:color w:val="000000"/>
        </w:rPr>
        <w:t>promuovere e valorizzare e la cultura della difesa del territorio e dell'</w:t>
      </w:r>
      <w:r>
        <w:t>A</w:t>
      </w:r>
      <w:r>
        <w:rPr>
          <w:color w:val="000000"/>
        </w:rPr>
        <w:t>mbiente;</w:t>
      </w:r>
    </w:p>
    <w:p w:rsidR="00973D2D" w:rsidRDefault="00973D2D" w:rsidP="001F6831">
      <w:pPr>
        <w:numPr>
          <w:ilvl w:val="0"/>
          <w:numId w:val="2"/>
        </w:numPr>
        <w:spacing w:after="0"/>
        <w:jc w:val="both"/>
      </w:pPr>
      <w:r>
        <w:rPr>
          <w:color w:val="000000"/>
        </w:rPr>
        <w:t>valorizzare le identità storico-culturali e le caratteristiche sociali ed economiche del territorio;</w:t>
      </w:r>
    </w:p>
    <w:p w:rsidR="00973D2D" w:rsidRDefault="00973D2D" w:rsidP="001F6831">
      <w:pPr>
        <w:numPr>
          <w:ilvl w:val="0"/>
          <w:numId w:val="2"/>
        </w:numPr>
        <w:spacing w:after="0"/>
        <w:jc w:val="both"/>
      </w:pPr>
      <w:r>
        <w:rPr>
          <w:color w:val="000000"/>
        </w:rPr>
        <w:t>tutelare il paesaggio, il suolo, il patrimonio naturale, storico, artistico, culturale e le tradizioni locali;</w:t>
      </w:r>
    </w:p>
    <w:p w:rsidR="00973D2D" w:rsidRDefault="00973D2D" w:rsidP="001F6831">
      <w:pPr>
        <w:numPr>
          <w:ilvl w:val="0"/>
          <w:numId w:val="2"/>
        </w:numPr>
        <w:spacing w:after="0"/>
        <w:jc w:val="both"/>
      </w:pPr>
      <w:r>
        <w:rPr>
          <w:color w:val="000000"/>
        </w:rPr>
        <w:t xml:space="preserve">favorire lo sviluppo dell'agricoltura, dell'artigianato, del commercio, del turismo e dell'industria </w:t>
      </w:r>
      <w:r>
        <w:t>me</w:t>
      </w:r>
      <w:r>
        <w:t>t</w:t>
      </w:r>
      <w:r>
        <w:t>tendo al centro</w:t>
      </w:r>
      <w:r>
        <w:rPr>
          <w:color w:val="000000"/>
        </w:rPr>
        <w:t xml:space="preserve"> la creazione di opportunità lavorative ecosostenibili, compatibili con la tu</w:t>
      </w:r>
      <w:r>
        <w:t>tela del</w:t>
      </w:r>
      <w:r>
        <w:rPr>
          <w:color w:val="000000"/>
        </w:rPr>
        <w:t>l'</w:t>
      </w:r>
      <w:r>
        <w:t>A</w:t>
      </w:r>
      <w:r>
        <w:rPr>
          <w:color w:val="000000"/>
        </w:rPr>
        <w:t>m</w:t>
      </w:r>
      <w:r>
        <w:rPr>
          <w:color w:val="000000"/>
        </w:rPr>
        <w:t>biente;</w:t>
      </w:r>
    </w:p>
    <w:p w:rsidR="00973D2D" w:rsidRDefault="00973D2D" w:rsidP="001F6831">
      <w:pPr>
        <w:numPr>
          <w:ilvl w:val="0"/>
          <w:numId w:val="2"/>
        </w:numPr>
        <w:spacing w:after="0"/>
        <w:jc w:val="both"/>
      </w:pPr>
      <w:r>
        <w:rPr>
          <w:color w:val="000000"/>
        </w:rPr>
        <w:t>promuovere una politica dei trasporti locali in un’ottica di sviluppo sostenibile del territorio</w:t>
      </w:r>
      <w:r>
        <w:t xml:space="preserve"> e </w:t>
      </w:r>
      <w:r>
        <w:rPr>
          <w:color w:val="000000"/>
        </w:rPr>
        <w:t>di salv</w:t>
      </w:r>
      <w:r>
        <w:rPr>
          <w:color w:val="000000"/>
        </w:rPr>
        <w:t>a</w:t>
      </w:r>
      <w:r>
        <w:rPr>
          <w:color w:val="000000"/>
        </w:rPr>
        <w:t>guardia del paesaggio;</w:t>
      </w:r>
    </w:p>
    <w:p w:rsidR="00973D2D" w:rsidRDefault="00973D2D" w:rsidP="001F6831">
      <w:pPr>
        <w:numPr>
          <w:ilvl w:val="0"/>
          <w:numId w:val="2"/>
        </w:numPr>
        <w:spacing w:after="0"/>
        <w:jc w:val="both"/>
      </w:pPr>
      <w:r>
        <w:rPr>
          <w:color w:val="000000"/>
        </w:rPr>
        <w:t>esprimere pareri preventivi e/o predisporre studi/relazioni su progetti di carattere territori</w:t>
      </w:r>
      <w:r>
        <w:rPr>
          <w:color w:val="000000"/>
        </w:rPr>
        <w:t>a</w:t>
      </w:r>
      <w:r>
        <w:rPr>
          <w:color w:val="000000"/>
        </w:rPr>
        <w:t>le/ambientale di valenza comunale</w:t>
      </w:r>
    </w:p>
    <w:p w:rsidR="00973D2D" w:rsidRDefault="00973D2D" w:rsidP="001F6831">
      <w:pPr>
        <w:numPr>
          <w:ilvl w:val="0"/>
          <w:numId w:val="2"/>
        </w:numPr>
        <w:spacing w:after="0"/>
        <w:jc w:val="both"/>
      </w:pPr>
      <w:r>
        <w:rPr>
          <w:color w:val="000000"/>
        </w:rPr>
        <w:t>essere luogo di confronto per favorire la collaborazione fra Enti, Istituzioni ed Associazioni, riconosciute e presenti sul territorio, al fine di sviluppare una sensibilità ambientale e comprendere i valori dell'</w:t>
      </w:r>
      <w:r>
        <w:t>A</w:t>
      </w:r>
      <w:r>
        <w:rPr>
          <w:color w:val="000000"/>
        </w:rPr>
        <w:t>m</w:t>
      </w:r>
      <w:r>
        <w:rPr>
          <w:color w:val="000000"/>
        </w:rPr>
        <w:t>biente, come bene comune da proteggere e difendere;</w:t>
      </w:r>
    </w:p>
    <w:p w:rsidR="00973D2D" w:rsidRDefault="00973D2D" w:rsidP="001F6831">
      <w:pPr>
        <w:numPr>
          <w:ilvl w:val="0"/>
          <w:numId w:val="2"/>
        </w:numPr>
        <w:jc w:val="both"/>
      </w:pPr>
      <w:r>
        <w:rPr>
          <w:color w:val="000000"/>
        </w:rPr>
        <w:t>individuare ed incentivare, sempre nel rispetto e salvaguardia dell'</w:t>
      </w:r>
      <w:r>
        <w:t>A</w:t>
      </w:r>
      <w:r>
        <w:rPr>
          <w:color w:val="000000"/>
        </w:rPr>
        <w:t>mbiente e della salute dei cittadini, iniziative idonee alla valorizzazione delle risorse attuali e potenziali del territorio;</w:t>
      </w:r>
    </w:p>
    <w:p w:rsidR="00973D2D" w:rsidRPr="001F6831" w:rsidRDefault="00973D2D" w:rsidP="001F6831">
      <w:pPr>
        <w:jc w:val="center"/>
        <w:rPr>
          <w:b/>
          <w:bCs/>
        </w:rPr>
      </w:pPr>
      <w:r w:rsidRPr="001F6831">
        <w:rPr>
          <w:b/>
          <w:bCs/>
        </w:rPr>
        <w:t>SI IMPEGNA IL SINDACO E LA GIUNTA</w:t>
      </w:r>
    </w:p>
    <w:p w:rsidR="00973D2D" w:rsidRDefault="00973D2D" w:rsidP="001F6831">
      <w:pPr>
        <w:jc w:val="both"/>
      </w:pPr>
      <w:bookmarkStart w:id="0" w:name="_heading=h.gjdgxs" w:colFirst="0" w:colLast="0"/>
      <w:bookmarkEnd w:id="0"/>
      <w:r>
        <w:t>per i motivi di urgenza e opportunità sopra esposti, a procedere alla formale ricostituzione della Consulta per l’Ambiente.</w:t>
      </w:r>
    </w:p>
    <w:p w:rsidR="00973D2D" w:rsidRDefault="00973D2D">
      <w:bookmarkStart w:id="1" w:name="_heading=h.pnf81ptcnbro" w:colFirst="0" w:colLast="0"/>
      <w:bookmarkEnd w:id="1"/>
      <w:r>
        <w:t>PAOLA AIME</w:t>
      </w:r>
    </w:p>
    <w:sectPr w:rsidR="00973D2D" w:rsidSect="007B1749">
      <w:footerReference w:type="default" r:id="rId8"/>
      <w:pgSz w:w="11906" w:h="16838"/>
      <w:pgMar w:top="1417" w:right="1134" w:bottom="1134" w:left="1134" w:header="708" w:footer="708" w:gutter="0"/>
      <w:pgNumType w:start="1"/>
      <w:cols w:space="720"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3D2D" w:rsidRDefault="00973D2D" w:rsidP="001F6831">
      <w:pPr>
        <w:spacing w:after="0" w:line="240" w:lineRule="auto"/>
      </w:pPr>
      <w:r>
        <w:separator/>
      </w:r>
    </w:p>
  </w:endnote>
  <w:endnote w:type="continuationSeparator" w:id="0">
    <w:p w:rsidR="00973D2D" w:rsidRDefault="00973D2D" w:rsidP="001F68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e Flowe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3D2D" w:rsidRDefault="00973D2D">
    <w:pPr>
      <w:pStyle w:val="Footer"/>
      <w:jc w:val="center"/>
    </w:pPr>
    <w:fldSimple w:instr="PAGE   \* MERGEFORMAT">
      <w:r>
        <w:rPr>
          <w:noProof/>
        </w:rPr>
        <w:t>1</w:t>
      </w:r>
    </w:fldSimple>
  </w:p>
  <w:p w:rsidR="00973D2D" w:rsidRDefault="00973D2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3D2D" w:rsidRDefault="00973D2D" w:rsidP="001F6831">
      <w:pPr>
        <w:spacing w:after="0" w:line="240" w:lineRule="auto"/>
      </w:pPr>
      <w:r>
        <w:separator/>
      </w:r>
    </w:p>
  </w:footnote>
  <w:footnote w:type="continuationSeparator" w:id="0">
    <w:p w:rsidR="00973D2D" w:rsidRDefault="00973D2D" w:rsidP="001F68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D35E3"/>
    <w:multiLevelType w:val="multilevel"/>
    <w:tmpl w:val="FC504FA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Times New Roman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Times New Roman" w:hAnsi="Noto Sans Symbols"/>
      </w:rPr>
    </w:lvl>
  </w:abstractNum>
  <w:abstractNum w:abstractNumId="1">
    <w:nsid w:val="25542F1C"/>
    <w:multiLevelType w:val="multilevel"/>
    <w:tmpl w:val="28E8CC8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Times New Roman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Times New Roman" w:hAnsi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4595D"/>
    <w:rsid w:val="00156183"/>
    <w:rsid w:val="001F6831"/>
    <w:rsid w:val="00222BC1"/>
    <w:rsid w:val="0068298C"/>
    <w:rsid w:val="007B1749"/>
    <w:rsid w:val="0084595D"/>
    <w:rsid w:val="00973D2D"/>
    <w:rsid w:val="00F427D0"/>
    <w:rsid w:val="00FC3D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749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7B174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B174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B174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B174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7B1749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7B174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18A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18A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18AF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18AF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18AF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18AF"/>
    <w:rPr>
      <w:rFonts w:asciiTheme="minorHAnsi" w:eastAsiaTheme="minorEastAsia" w:hAnsiTheme="minorHAnsi" w:cstheme="minorBidi"/>
      <w:b/>
      <w:bCs/>
    </w:rPr>
  </w:style>
  <w:style w:type="table" w:customStyle="1" w:styleId="TableNormal1">
    <w:name w:val="Table Normal1"/>
    <w:uiPriority w:val="99"/>
    <w:rsid w:val="007B1749"/>
    <w:pPr>
      <w:spacing w:after="200" w:line="276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uiPriority w:val="99"/>
    <w:qFormat/>
    <w:rsid w:val="007B1749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9E18AF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table" w:customStyle="1" w:styleId="TableNormal2">
    <w:name w:val="Table Normal2"/>
    <w:uiPriority w:val="99"/>
    <w:rsid w:val="007B1749"/>
    <w:pPr>
      <w:spacing w:after="200" w:line="276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itle">
    <w:name w:val="Subtitle"/>
    <w:basedOn w:val="Normal"/>
    <w:next w:val="Normal"/>
    <w:link w:val="SubtitleChar"/>
    <w:uiPriority w:val="99"/>
    <w:qFormat/>
    <w:rsid w:val="007B1749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sid w:val="009E18AF"/>
    <w:rPr>
      <w:rFonts w:asciiTheme="majorHAnsi" w:eastAsiaTheme="majorEastAsia" w:hAnsiTheme="majorHAnsi" w:cstheme="majorBidi"/>
      <w:sz w:val="24"/>
      <w:szCs w:val="24"/>
    </w:rPr>
  </w:style>
  <w:style w:type="character" w:customStyle="1" w:styleId="documentotitolo">
    <w:name w:val="documentotitolo"/>
    <w:basedOn w:val="DefaultParagraphFont"/>
    <w:uiPriority w:val="99"/>
    <w:rsid w:val="00F427D0"/>
    <w:rPr>
      <w:rFonts w:cs="Times New Roman"/>
    </w:rPr>
  </w:style>
  <w:style w:type="paragraph" w:styleId="Header">
    <w:name w:val="header"/>
    <w:basedOn w:val="Normal"/>
    <w:link w:val="HeaderChar"/>
    <w:uiPriority w:val="99"/>
    <w:rsid w:val="001F683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F6831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F683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F6831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222B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8AF"/>
    <w:rPr>
      <w:rFonts w:ascii="Times New Roman" w:hAnsi="Times New Roman"/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520</Words>
  <Characters>2968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/>
  <cp:keywords/>
  <dc:description/>
  <cp:lastModifiedBy>pbubolo</cp:lastModifiedBy>
  <cp:revision>2</cp:revision>
  <cp:lastPrinted>2020-09-14T07:06:00Z</cp:lastPrinted>
  <dcterms:created xsi:type="dcterms:W3CDTF">2020-09-14T07:06:00Z</dcterms:created>
  <dcterms:modified xsi:type="dcterms:W3CDTF">2020-09-14T07:06:00Z</dcterms:modified>
</cp:coreProperties>
</file>