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CF64" w14:textId="77777777" w:rsidR="006F1B0B" w:rsidRPr="007129D1" w:rsidRDefault="006F1B0B" w:rsidP="007129D1">
      <w:pPr>
        <w:jc w:val="both"/>
        <w:rPr>
          <w:rFonts w:asciiTheme="majorHAnsi" w:hAnsiTheme="majorHAnsi" w:cstheme="majorHAnsi"/>
        </w:rPr>
      </w:pPr>
    </w:p>
    <w:p w14:paraId="7AEF92C1" w14:textId="703D5DB5" w:rsidR="00416AF3" w:rsidRPr="00020026" w:rsidRDefault="00416AF3" w:rsidP="00416AF3">
      <w:pPr>
        <w:jc w:val="center"/>
        <w:rPr>
          <w:rFonts w:cs="Calibri"/>
        </w:rPr>
      </w:pPr>
      <w:r w:rsidRPr="00312256">
        <w:rPr>
          <w:rFonts w:cs="Calibri"/>
          <w:noProof/>
        </w:rPr>
        <w:drawing>
          <wp:inline distT="0" distB="0" distL="0" distR="0" wp14:anchorId="6D79F66D" wp14:editId="026B7A3E">
            <wp:extent cx="168592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DEA54" w14:textId="77777777" w:rsidR="00416AF3" w:rsidRPr="00B65B73" w:rsidRDefault="00416AF3" w:rsidP="00416AF3">
      <w:pPr>
        <w:jc w:val="center"/>
        <w:rPr>
          <w:rFonts w:cs="Calibri"/>
          <w:b/>
          <w:sz w:val="28"/>
          <w:szCs w:val="28"/>
        </w:rPr>
      </w:pPr>
      <w:r w:rsidRPr="00B65B73">
        <w:rPr>
          <w:rFonts w:cs="Calibri"/>
          <w:b/>
          <w:sz w:val="28"/>
          <w:szCs w:val="28"/>
        </w:rPr>
        <w:t>Consiglio comunale</w:t>
      </w:r>
    </w:p>
    <w:p w14:paraId="037367DE" w14:textId="5E29CC2B" w:rsidR="00416AF3" w:rsidRPr="00B65B73" w:rsidRDefault="00B468FD" w:rsidP="00416AF3">
      <w:pPr>
        <w:jc w:val="center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Gruppi Consiliari</w:t>
      </w:r>
    </w:p>
    <w:p w14:paraId="7D6470D5" w14:textId="77777777" w:rsidR="00416AF3" w:rsidRDefault="00416AF3" w:rsidP="00416AF3">
      <w:pPr>
        <w:jc w:val="center"/>
        <w:rPr>
          <w:rFonts w:cs="Calibri"/>
          <w:b/>
          <w:bCs/>
          <w:sz w:val="28"/>
          <w:szCs w:val="28"/>
        </w:rPr>
      </w:pPr>
      <w:r w:rsidRPr="00B65B73">
        <w:rPr>
          <w:rFonts w:cs="Calibri"/>
          <w:b/>
          <w:bCs/>
          <w:sz w:val="28"/>
          <w:szCs w:val="28"/>
        </w:rPr>
        <w:t>Fratelli d’Italia- Il Popolo della Famiglia</w:t>
      </w:r>
    </w:p>
    <w:p w14:paraId="2EAB6955" w14:textId="621D16AF" w:rsidR="00B468FD" w:rsidRDefault="00B468FD" w:rsidP="00416AF3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Lega Modena</w:t>
      </w:r>
    </w:p>
    <w:p w14:paraId="5E6BA16F" w14:textId="30DF9701" w:rsidR="00B468FD" w:rsidRPr="00B65B73" w:rsidRDefault="00B468FD" w:rsidP="00416AF3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Forza Italia-Berlusconi per Modena</w:t>
      </w:r>
    </w:p>
    <w:p w14:paraId="2571F1DE" w14:textId="3CD15010" w:rsidR="00DF25FE" w:rsidRDefault="00DF25FE" w:rsidP="007129D1">
      <w:pPr>
        <w:jc w:val="both"/>
        <w:rPr>
          <w:rFonts w:asciiTheme="majorHAnsi" w:hAnsiTheme="majorHAnsi" w:cstheme="majorHAnsi"/>
        </w:rPr>
      </w:pPr>
    </w:p>
    <w:p w14:paraId="44F9599E" w14:textId="49A49341" w:rsidR="00970B95" w:rsidRDefault="00970B95" w:rsidP="00970B95">
      <w:pPr>
        <w:jc w:val="right"/>
        <w:rPr>
          <w:rStyle w:val="documentotitolo"/>
          <w:b/>
          <w:bCs/>
        </w:rPr>
      </w:pPr>
      <w:r w:rsidRPr="00970B95">
        <w:rPr>
          <w:rStyle w:val="documentotitolo"/>
          <w:b/>
          <w:bCs/>
        </w:rPr>
        <w:t>PROTOCOLLO GENERALE n° 265309 del 19/10/2020</w:t>
      </w:r>
    </w:p>
    <w:p w14:paraId="49B1F29D" w14:textId="45348078" w:rsidR="001D128B" w:rsidRPr="00970B95" w:rsidRDefault="001D128B" w:rsidP="00970B95">
      <w:pPr>
        <w:jc w:val="right"/>
        <w:rPr>
          <w:rFonts w:asciiTheme="majorHAnsi" w:hAnsiTheme="majorHAnsi" w:cstheme="majorHAnsi"/>
          <w:b/>
          <w:bCs/>
        </w:rPr>
      </w:pPr>
      <w:r>
        <w:rPr>
          <w:rStyle w:val="documentotitolo"/>
          <w:b/>
          <w:bCs/>
        </w:rPr>
        <w:t>(P.E.C.)</w:t>
      </w:r>
    </w:p>
    <w:p w14:paraId="1F589084" w14:textId="77777777" w:rsidR="00DF25FE" w:rsidRPr="007129D1" w:rsidRDefault="00DF25FE" w:rsidP="007129D1">
      <w:pPr>
        <w:jc w:val="both"/>
        <w:rPr>
          <w:rFonts w:asciiTheme="majorHAnsi" w:hAnsiTheme="majorHAnsi" w:cstheme="majorHAnsi"/>
        </w:rPr>
      </w:pPr>
    </w:p>
    <w:p w14:paraId="23ACDAA4" w14:textId="0F2E4595" w:rsidR="00DF25FE" w:rsidRPr="007129D1" w:rsidRDefault="00416AF3" w:rsidP="007129D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Modena, 19 ottobre 2020</w:t>
      </w:r>
    </w:p>
    <w:p w14:paraId="394C9261" w14:textId="77777777" w:rsidR="00DF25FE" w:rsidRPr="007129D1" w:rsidRDefault="00DF25FE" w:rsidP="007129D1">
      <w:pPr>
        <w:jc w:val="both"/>
        <w:rPr>
          <w:rFonts w:asciiTheme="majorHAnsi" w:hAnsiTheme="majorHAnsi" w:cstheme="majorHAnsi"/>
        </w:rPr>
      </w:pPr>
    </w:p>
    <w:p w14:paraId="44204F82" w14:textId="77777777" w:rsidR="00416AF3" w:rsidRDefault="00416AF3" w:rsidP="00416AF3">
      <w:pPr>
        <w:spacing w:line="480" w:lineRule="exact"/>
        <w:ind w:left="4956" w:firstLine="708"/>
        <w:rPr>
          <w:rFonts w:cs="Calibri"/>
          <w:bCs/>
        </w:rPr>
      </w:pPr>
      <w:r>
        <w:rPr>
          <w:rFonts w:cs="Calibri"/>
          <w:bCs/>
        </w:rPr>
        <w:t>Al Sindaco</w:t>
      </w:r>
    </w:p>
    <w:p w14:paraId="2696F75C" w14:textId="77777777" w:rsidR="00416AF3" w:rsidRDefault="00416AF3" w:rsidP="00416AF3">
      <w:pPr>
        <w:spacing w:line="480" w:lineRule="exact"/>
        <w:ind w:left="1416"/>
        <w:rPr>
          <w:rFonts w:cs="Calibri"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Al Presidente del Consiglio Comunale</w:t>
      </w:r>
    </w:p>
    <w:p w14:paraId="089C42B1" w14:textId="77777777" w:rsidR="00416AF3" w:rsidRDefault="00416AF3" w:rsidP="00416AF3">
      <w:pPr>
        <w:spacing w:line="480" w:lineRule="exact"/>
        <w:ind w:left="1416"/>
        <w:rPr>
          <w:rFonts w:cs="Calibri"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All’assessore competente</w:t>
      </w:r>
    </w:p>
    <w:p w14:paraId="4998740C" w14:textId="77777777" w:rsidR="00DF25FE" w:rsidRPr="007129D1" w:rsidRDefault="00DF25FE" w:rsidP="007129D1">
      <w:pPr>
        <w:jc w:val="both"/>
        <w:rPr>
          <w:rFonts w:asciiTheme="majorHAnsi" w:hAnsiTheme="majorHAnsi" w:cstheme="majorHAnsi"/>
        </w:rPr>
      </w:pPr>
    </w:p>
    <w:p w14:paraId="78A8BDE8" w14:textId="77777777" w:rsidR="00DF25FE" w:rsidRPr="007129D1" w:rsidRDefault="00DF25FE" w:rsidP="007129D1">
      <w:pPr>
        <w:jc w:val="both"/>
        <w:rPr>
          <w:rFonts w:asciiTheme="majorHAnsi" w:hAnsiTheme="majorHAnsi" w:cstheme="majorHAnsi"/>
        </w:rPr>
      </w:pPr>
    </w:p>
    <w:p w14:paraId="7C8A6D68" w14:textId="77777777" w:rsidR="00DF25FE" w:rsidRPr="007129D1" w:rsidRDefault="00DF25FE" w:rsidP="007129D1">
      <w:pPr>
        <w:jc w:val="center"/>
        <w:rPr>
          <w:rFonts w:asciiTheme="majorHAnsi" w:hAnsiTheme="majorHAnsi" w:cstheme="majorHAnsi"/>
          <w:b/>
        </w:rPr>
      </w:pPr>
      <w:r w:rsidRPr="007129D1">
        <w:rPr>
          <w:rFonts w:asciiTheme="majorHAnsi" w:hAnsiTheme="majorHAnsi" w:cstheme="majorHAnsi"/>
          <w:b/>
        </w:rPr>
        <w:t>INTERROGAZIONE CON RISPOSTA SCRITTA</w:t>
      </w:r>
    </w:p>
    <w:p w14:paraId="65941FFF" w14:textId="77777777" w:rsidR="00DF25FE" w:rsidRPr="007129D1" w:rsidRDefault="00DF25FE" w:rsidP="007129D1">
      <w:pPr>
        <w:jc w:val="center"/>
        <w:rPr>
          <w:rFonts w:asciiTheme="majorHAnsi" w:hAnsiTheme="majorHAnsi" w:cstheme="majorHAnsi"/>
          <w:b/>
        </w:rPr>
      </w:pPr>
    </w:p>
    <w:p w14:paraId="7E9C6528" w14:textId="77777777" w:rsidR="00DF25FE" w:rsidRPr="007129D1" w:rsidRDefault="00DF25FE" w:rsidP="00416AF3">
      <w:pPr>
        <w:jc w:val="both"/>
        <w:rPr>
          <w:rFonts w:asciiTheme="majorHAnsi" w:hAnsiTheme="majorHAnsi" w:cstheme="majorHAnsi"/>
          <w:b/>
        </w:rPr>
      </w:pPr>
      <w:r w:rsidRPr="007129D1">
        <w:rPr>
          <w:rFonts w:asciiTheme="majorHAnsi" w:hAnsiTheme="majorHAnsi" w:cstheme="majorHAnsi"/>
          <w:b/>
        </w:rPr>
        <w:t>Oggetto: Regolamento comunale per i rapporti con l’associazionismo</w:t>
      </w:r>
    </w:p>
    <w:p w14:paraId="50E1A278" w14:textId="77777777" w:rsidR="00DF25FE" w:rsidRPr="007129D1" w:rsidRDefault="00DF25FE" w:rsidP="00416AF3">
      <w:pPr>
        <w:jc w:val="both"/>
        <w:rPr>
          <w:rFonts w:asciiTheme="majorHAnsi" w:hAnsiTheme="majorHAnsi" w:cstheme="majorHAnsi"/>
          <w:b/>
        </w:rPr>
      </w:pPr>
    </w:p>
    <w:p w14:paraId="7B22C802" w14:textId="77777777" w:rsidR="00DF25FE" w:rsidRPr="007129D1" w:rsidRDefault="00DF25FE" w:rsidP="007129D1">
      <w:pPr>
        <w:jc w:val="center"/>
        <w:rPr>
          <w:rFonts w:asciiTheme="majorHAnsi" w:hAnsiTheme="majorHAnsi" w:cstheme="majorHAnsi"/>
          <w:b/>
        </w:rPr>
      </w:pPr>
      <w:r w:rsidRPr="007129D1">
        <w:rPr>
          <w:rFonts w:asciiTheme="majorHAnsi" w:hAnsiTheme="majorHAnsi" w:cstheme="majorHAnsi"/>
          <w:b/>
        </w:rPr>
        <w:t>Premesso che</w:t>
      </w:r>
    </w:p>
    <w:p w14:paraId="005FDC95" w14:textId="77777777" w:rsidR="00DF25FE" w:rsidRPr="007129D1" w:rsidRDefault="00DF25FE" w:rsidP="007129D1">
      <w:pPr>
        <w:jc w:val="both"/>
        <w:rPr>
          <w:rFonts w:asciiTheme="majorHAnsi" w:hAnsiTheme="majorHAnsi" w:cstheme="majorHAnsi"/>
          <w:b/>
        </w:rPr>
      </w:pPr>
    </w:p>
    <w:p w14:paraId="789DEA4F" w14:textId="74F37A0F" w:rsidR="00DF25FE" w:rsidRPr="007129D1" w:rsidRDefault="00DF25FE" w:rsidP="007129D1">
      <w:pPr>
        <w:pStyle w:val="Paragrafoelenco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</w:rPr>
      </w:pPr>
      <w:r w:rsidRPr="007129D1">
        <w:rPr>
          <w:rFonts w:asciiTheme="majorHAnsi" w:hAnsiTheme="majorHAnsi" w:cstheme="majorHAnsi"/>
        </w:rPr>
        <w:t>l’articolo 18 della Costituzione prevede il diritto dei cittadini di associarsi liberamente</w:t>
      </w:r>
      <w:r w:rsidR="007129D1">
        <w:rPr>
          <w:rFonts w:asciiTheme="majorHAnsi" w:hAnsiTheme="majorHAnsi" w:cstheme="majorHAnsi"/>
        </w:rPr>
        <w:t>;</w:t>
      </w:r>
    </w:p>
    <w:p w14:paraId="33D67F00" w14:textId="3B9E83A4" w:rsidR="0019500C" w:rsidRPr="007129D1" w:rsidRDefault="0019500C" w:rsidP="007129D1">
      <w:pPr>
        <w:pStyle w:val="Paragrafoelenco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</w:rPr>
      </w:pPr>
      <w:r w:rsidRPr="007129D1">
        <w:rPr>
          <w:rFonts w:asciiTheme="majorHAnsi" w:hAnsiTheme="majorHAnsi" w:cstheme="majorHAnsi"/>
        </w:rPr>
        <w:t>l’articolo 118 della Costituzione prevede che Stato, Regi</w:t>
      </w:r>
      <w:r w:rsidR="007129D1">
        <w:rPr>
          <w:rFonts w:asciiTheme="majorHAnsi" w:hAnsiTheme="majorHAnsi" w:cstheme="majorHAnsi"/>
        </w:rPr>
        <w:t xml:space="preserve">oni, Città metropolitane, Province </w:t>
      </w:r>
      <w:r w:rsidRPr="007129D1">
        <w:rPr>
          <w:rFonts w:asciiTheme="majorHAnsi" w:hAnsiTheme="majorHAnsi" w:cstheme="majorHAnsi"/>
        </w:rPr>
        <w:t>e e Comuni favoriscono l’autonoma iniziativa dei cittadini, singoli e associati per lo svolgimento di attività di interesse generale, sulla base del principio di sussidiarietà</w:t>
      </w:r>
      <w:r w:rsidR="007129D1">
        <w:rPr>
          <w:rFonts w:asciiTheme="majorHAnsi" w:hAnsiTheme="majorHAnsi" w:cstheme="majorHAnsi"/>
        </w:rPr>
        <w:t>;</w:t>
      </w:r>
    </w:p>
    <w:p w14:paraId="4DC9CF2A" w14:textId="67B36D75" w:rsidR="00D12744" w:rsidRPr="007129D1" w:rsidRDefault="00D12744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 xml:space="preserve">l’articolo 55 del decreto legislativo 117/2017 (codice del Terzo settore) prevede che in attuazione dei principi di sussidiarietà, cooperazione, efficacia, efficienza ed economicità, omogeneità, copertura finanziaria e patrimoniale, responsabilità ed unicità dell'amministrazione, autonomia organizzativa e regolamentare, le amministrazioni pubbliche, nell'esercizio delle proprie funzioni di programmazione e organizzazione a livello territoriale degli interventi e dei servizi, assicurano il coinvolgimento attivo degli enti del Terzo settore, </w:t>
      </w:r>
    </w:p>
    <w:p w14:paraId="6950CD18" w14:textId="688FFD8F" w:rsidR="007129D1" w:rsidRPr="007129D1" w:rsidRDefault="000B3E6F" w:rsidP="007129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76"/>
        <w:jc w:val="both"/>
        <w:rPr>
          <w:rFonts w:asciiTheme="majorHAnsi" w:hAnsiTheme="majorHAnsi" w:cstheme="majorHAnsi"/>
          <w:b/>
          <w:bCs/>
        </w:rPr>
      </w:pPr>
      <w:hyperlink r:id="rId6" w:history="1">
        <w:r w:rsidR="007129D1" w:rsidRPr="007129D1">
          <w:rPr>
            <w:rStyle w:val="Collegamentoipertestuale"/>
            <w:rFonts w:asciiTheme="majorHAnsi" w:hAnsiTheme="majorHAnsi" w:cstheme="majorHAnsi"/>
            <w:color w:val="auto"/>
            <w:u w:val="none"/>
          </w:rPr>
          <w:t>la Corte Costituzionale, con la recente sentenza n. 131/2020</w:t>
        </w:r>
        <w:r w:rsidR="007129D1" w:rsidRPr="007129D1">
          <w:rPr>
            <w:rStyle w:val="Collegamentoipertestuale"/>
            <w:rFonts w:asciiTheme="majorHAnsi" w:hAnsiTheme="majorHAnsi" w:cstheme="majorHAnsi"/>
          </w:rPr>
          <w:t>, </w:t>
        </w:r>
      </w:hyperlink>
      <w:r w:rsidR="007129D1" w:rsidRPr="007129D1">
        <w:rPr>
          <w:rStyle w:val="Enfasigrassetto"/>
          <w:rFonts w:asciiTheme="majorHAnsi" w:hAnsiTheme="majorHAnsi" w:cstheme="majorHAnsi"/>
          <w:b w:val="0"/>
          <w:bCs w:val="0"/>
        </w:rPr>
        <w:t>ha affermato</w:t>
      </w:r>
      <w:r w:rsidR="007129D1" w:rsidRPr="007129D1">
        <w:rPr>
          <w:rFonts w:asciiTheme="majorHAnsi" w:hAnsiTheme="majorHAnsi" w:cstheme="majorHAnsi"/>
        </w:rPr>
        <w:t xml:space="preserve"> che “</w:t>
      </w:r>
      <w:r w:rsidR="007129D1" w:rsidRPr="007129D1">
        <w:rPr>
          <w:rFonts w:asciiTheme="majorHAnsi" w:hAnsiTheme="majorHAnsi" w:cstheme="majorHAnsi"/>
          <w:i/>
          <w:iCs/>
        </w:rPr>
        <w:t>L’articolo 55 del Codice del Terzo Settore rappresenta una delle più significative attuazioni del principio di sussidiarietà orizzontale valorizzato dall’articolo 118, quarto comma, Cost</w:t>
      </w:r>
      <w:r w:rsidR="007129D1" w:rsidRPr="007129D1">
        <w:rPr>
          <w:rFonts w:asciiTheme="majorHAnsi" w:hAnsiTheme="majorHAnsi" w:cstheme="majorHAnsi"/>
        </w:rPr>
        <w:t>.” perché “</w:t>
      </w:r>
      <w:r w:rsidR="007129D1" w:rsidRPr="007129D1">
        <w:rPr>
          <w:rFonts w:asciiTheme="majorHAnsi" w:hAnsiTheme="majorHAnsi" w:cstheme="majorHAnsi"/>
          <w:i/>
          <w:iCs/>
        </w:rPr>
        <w:t>In forza dell’art. 55 si instaura fra i soggetti pubblici e gli enti del terzo settore un canale di amministrazione condivisa, alternativo a quello del profitto e del mercato</w:t>
      </w:r>
      <w:r w:rsidR="007129D1" w:rsidRPr="007129D1">
        <w:rPr>
          <w:rFonts w:asciiTheme="majorHAnsi" w:hAnsiTheme="majorHAnsi" w:cstheme="majorHAnsi"/>
        </w:rPr>
        <w:t>”;</w:t>
      </w:r>
    </w:p>
    <w:p w14:paraId="043C0485" w14:textId="77777777" w:rsidR="00DF25FE" w:rsidRPr="007129D1" w:rsidRDefault="00DF25FE" w:rsidP="007129D1">
      <w:pPr>
        <w:pStyle w:val="Paragrafoelenco"/>
        <w:jc w:val="both"/>
        <w:rPr>
          <w:rFonts w:asciiTheme="majorHAnsi" w:hAnsiTheme="majorHAnsi" w:cstheme="majorHAnsi"/>
        </w:rPr>
      </w:pPr>
    </w:p>
    <w:p w14:paraId="0D8623A8" w14:textId="77777777" w:rsidR="00DF25FE" w:rsidRPr="007129D1" w:rsidRDefault="00DF25FE" w:rsidP="007129D1">
      <w:pPr>
        <w:pStyle w:val="Paragrafoelenco"/>
        <w:jc w:val="center"/>
        <w:rPr>
          <w:rFonts w:asciiTheme="majorHAnsi" w:hAnsiTheme="majorHAnsi" w:cstheme="majorHAnsi"/>
          <w:b/>
        </w:rPr>
      </w:pPr>
      <w:r w:rsidRPr="007129D1">
        <w:rPr>
          <w:rFonts w:asciiTheme="majorHAnsi" w:hAnsiTheme="majorHAnsi" w:cstheme="majorHAnsi"/>
          <w:b/>
        </w:rPr>
        <w:t>considerato che</w:t>
      </w:r>
    </w:p>
    <w:p w14:paraId="6E12A67D" w14:textId="77777777" w:rsidR="00DF25FE" w:rsidRPr="007129D1" w:rsidRDefault="00DF25FE" w:rsidP="007129D1">
      <w:pPr>
        <w:pStyle w:val="Paragrafoelenco"/>
        <w:jc w:val="both"/>
        <w:rPr>
          <w:rFonts w:asciiTheme="majorHAnsi" w:hAnsiTheme="majorHAnsi" w:cstheme="majorHAnsi"/>
          <w:b/>
        </w:rPr>
      </w:pPr>
    </w:p>
    <w:p w14:paraId="5C8A0E08" w14:textId="4B2CFD86" w:rsidR="00DF25FE" w:rsidRPr="007129D1" w:rsidRDefault="00A53AA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 xml:space="preserve">sul sito del Comune di Modena </w:t>
      </w:r>
      <w:r w:rsidR="00DF25FE" w:rsidRPr="007129D1">
        <w:rPr>
          <w:rFonts w:asciiTheme="majorHAnsi" w:hAnsiTheme="majorHAnsi" w:cstheme="majorHAnsi"/>
        </w:rPr>
        <w:t xml:space="preserve">risulta pubblicato un Regolamento per i rapporti con l’associazionismo </w:t>
      </w:r>
      <w:r w:rsidRPr="007129D1">
        <w:rPr>
          <w:rFonts w:asciiTheme="majorHAnsi" w:hAnsiTheme="majorHAnsi" w:cstheme="majorHAnsi"/>
        </w:rPr>
        <w:t xml:space="preserve">approvato dal Consiglio Comunale </w:t>
      </w:r>
      <w:r w:rsidR="00DF25FE" w:rsidRPr="007129D1">
        <w:rPr>
          <w:rFonts w:asciiTheme="majorHAnsi" w:hAnsiTheme="majorHAnsi" w:cstheme="majorHAnsi"/>
        </w:rPr>
        <w:t>nella seduta dell’11/7/1996</w:t>
      </w:r>
      <w:r w:rsidR="007129D1">
        <w:rPr>
          <w:rFonts w:asciiTheme="majorHAnsi" w:hAnsiTheme="majorHAnsi" w:cstheme="majorHAnsi"/>
        </w:rPr>
        <w:t>;</w:t>
      </w:r>
    </w:p>
    <w:p w14:paraId="4669FC53" w14:textId="1806DA72" w:rsidR="007129D1" w:rsidRPr="007129D1" w:rsidRDefault="007129D1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l’associazionismo deve essere incoraggiato al fine di favorire la partecipazione del maggior numero possibile di persone alla vita sociale</w:t>
      </w:r>
      <w:r>
        <w:rPr>
          <w:rFonts w:asciiTheme="majorHAnsi" w:hAnsiTheme="majorHAnsi" w:cstheme="majorHAnsi"/>
        </w:rPr>
        <w:t>;</w:t>
      </w:r>
    </w:p>
    <w:p w14:paraId="3749363A" w14:textId="77777777" w:rsidR="00A53AAF" w:rsidRPr="007129D1" w:rsidRDefault="00A53AAF" w:rsidP="007129D1">
      <w:pPr>
        <w:ind w:left="360"/>
        <w:jc w:val="both"/>
        <w:rPr>
          <w:rFonts w:asciiTheme="majorHAnsi" w:hAnsiTheme="majorHAnsi" w:cstheme="majorHAnsi"/>
        </w:rPr>
      </w:pPr>
    </w:p>
    <w:p w14:paraId="0EB22970" w14:textId="77777777" w:rsidR="00A53AAF" w:rsidRPr="007129D1" w:rsidRDefault="00A53AAF" w:rsidP="007129D1">
      <w:pPr>
        <w:ind w:left="360"/>
        <w:jc w:val="center"/>
        <w:rPr>
          <w:rFonts w:asciiTheme="majorHAnsi" w:hAnsiTheme="majorHAnsi" w:cstheme="majorHAnsi"/>
          <w:b/>
        </w:rPr>
      </w:pPr>
      <w:r w:rsidRPr="007129D1">
        <w:rPr>
          <w:rFonts w:asciiTheme="majorHAnsi" w:hAnsiTheme="majorHAnsi" w:cstheme="majorHAnsi"/>
          <w:b/>
        </w:rPr>
        <w:t>rilevato che</w:t>
      </w:r>
    </w:p>
    <w:p w14:paraId="63EC6369" w14:textId="77777777" w:rsidR="00A53AAF" w:rsidRPr="007129D1" w:rsidRDefault="00A53AAF" w:rsidP="007129D1">
      <w:pPr>
        <w:ind w:left="360"/>
        <w:jc w:val="both"/>
        <w:rPr>
          <w:rFonts w:asciiTheme="majorHAnsi" w:hAnsiTheme="majorHAnsi" w:cstheme="majorHAnsi"/>
          <w:b/>
        </w:rPr>
      </w:pPr>
    </w:p>
    <w:p w14:paraId="7EAE960C" w14:textId="3874D504" w:rsidR="00A53AAF" w:rsidRPr="007129D1" w:rsidRDefault="00A53AA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il sopra citato Regolamento all’articolo 3 prevede che le associazioni possono fare domanda di iscrizione all’Elenco Comunale delle Forme associative e che tale iscrizione è condizione per far parte delle Consulte di settore delle Forme Associative</w:t>
      </w:r>
      <w:r w:rsidR="00B56D8A" w:rsidRPr="007129D1">
        <w:rPr>
          <w:rFonts w:asciiTheme="majorHAnsi" w:hAnsiTheme="majorHAnsi" w:cstheme="majorHAnsi"/>
        </w:rPr>
        <w:t>;</w:t>
      </w:r>
    </w:p>
    <w:p w14:paraId="0ABF4193" w14:textId="32AEFF5D" w:rsidR="00A53AAF" w:rsidRPr="007129D1" w:rsidRDefault="00A53AA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 xml:space="preserve">è altresì previsto che per l’iscrizione all’Elenco le associazioni devono avere </w:t>
      </w:r>
      <w:r w:rsidR="00B56D8A" w:rsidRPr="007129D1">
        <w:rPr>
          <w:rFonts w:asciiTheme="majorHAnsi" w:hAnsiTheme="majorHAnsi" w:cstheme="majorHAnsi"/>
        </w:rPr>
        <w:t>i seguenti requisiti risultanti</w:t>
      </w:r>
      <w:r w:rsidRPr="007129D1">
        <w:rPr>
          <w:rFonts w:asciiTheme="majorHAnsi" w:hAnsiTheme="majorHAnsi" w:cstheme="majorHAnsi"/>
        </w:rPr>
        <w:t xml:space="preserve"> dallo Statuto o dall’Atto costitutivo: assenza di scopo di lucro, ordinamento interno a base democratica, organismi rappresentativi regolarmente costituiti, almeno</w:t>
      </w:r>
      <w:r w:rsidR="00B56D8A" w:rsidRPr="007129D1">
        <w:rPr>
          <w:rFonts w:asciiTheme="majorHAnsi" w:hAnsiTheme="majorHAnsi" w:cstheme="majorHAnsi"/>
        </w:rPr>
        <w:t xml:space="preserve"> un anno di effettiva attività </w:t>
      </w:r>
      <w:r w:rsidRPr="007129D1">
        <w:rPr>
          <w:rFonts w:asciiTheme="majorHAnsi" w:hAnsiTheme="majorHAnsi" w:cstheme="majorHAnsi"/>
        </w:rPr>
        <w:t>perdurante al momento della domanda ed una prevedibile continuità operativa</w:t>
      </w:r>
      <w:r w:rsidR="00B56D8A" w:rsidRPr="007129D1">
        <w:rPr>
          <w:rFonts w:asciiTheme="majorHAnsi" w:hAnsiTheme="majorHAnsi" w:cstheme="majorHAnsi"/>
        </w:rPr>
        <w:t>;</w:t>
      </w:r>
    </w:p>
    <w:p w14:paraId="66435794" w14:textId="7E876C65" w:rsidR="00A53AAF" w:rsidRPr="007129D1" w:rsidRDefault="00A53AA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la domanda di iscrizione deve essere corredata di copia dell’atto costitutivo o dello statuto e della relazione sull’attività svolta e sui programmi che la forma associativa intende realizzare</w:t>
      </w:r>
      <w:r w:rsidR="00B56D8A" w:rsidRPr="007129D1">
        <w:rPr>
          <w:rFonts w:asciiTheme="majorHAnsi" w:hAnsiTheme="majorHAnsi" w:cstheme="majorHAnsi"/>
        </w:rPr>
        <w:t>;</w:t>
      </w:r>
    </w:p>
    <w:p w14:paraId="4083A4ED" w14:textId="2C566830" w:rsidR="00A53AAF" w:rsidRPr="007129D1" w:rsidRDefault="00A53AA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è previsto che il venir meno dei requisiti per l’iscrizione nell</w:t>
      </w:r>
      <w:r w:rsidR="00225782" w:rsidRPr="007129D1">
        <w:rPr>
          <w:rFonts w:asciiTheme="majorHAnsi" w:hAnsiTheme="majorHAnsi" w:cstheme="majorHAnsi"/>
        </w:rPr>
        <w:t>’</w:t>
      </w:r>
      <w:r w:rsidRPr="007129D1">
        <w:rPr>
          <w:rFonts w:asciiTheme="majorHAnsi" w:hAnsiTheme="majorHAnsi" w:cstheme="majorHAnsi"/>
        </w:rPr>
        <w:t>ele</w:t>
      </w:r>
      <w:r w:rsidR="00225782" w:rsidRPr="007129D1">
        <w:rPr>
          <w:rFonts w:asciiTheme="majorHAnsi" w:hAnsiTheme="majorHAnsi" w:cstheme="majorHAnsi"/>
        </w:rPr>
        <w:t>nco deve essere comunicato al Si</w:t>
      </w:r>
      <w:r w:rsidRPr="007129D1">
        <w:rPr>
          <w:rFonts w:asciiTheme="majorHAnsi" w:hAnsiTheme="majorHAnsi" w:cstheme="majorHAnsi"/>
        </w:rPr>
        <w:t>ndaco</w:t>
      </w:r>
      <w:r w:rsidR="00225782" w:rsidRPr="007129D1">
        <w:rPr>
          <w:rFonts w:asciiTheme="majorHAnsi" w:hAnsiTheme="majorHAnsi" w:cstheme="majorHAnsi"/>
        </w:rPr>
        <w:t xml:space="preserve"> dal rappresentante legale o dal referente</w:t>
      </w:r>
      <w:r w:rsidR="005E52D5" w:rsidRPr="007129D1">
        <w:rPr>
          <w:rFonts w:asciiTheme="majorHAnsi" w:hAnsiTheme="majorHAnsi" w:cstheme="majorHAnsi"/>
        </w:rPr>
        <w:t xml:space="preserve"> e il Sindaco provvede alla cancellazione al ricevimento della cancellazione o d’ufficio qualora accerti il venir meno dei suddetti requisiti</w:t>
      </w:r>
      <w:r w:rsidR="00B56D8A" w:rsidRPr="007129D1">
        <w:rPr>
          <w:rFonts w:asciiTheme="majorHAnsi" w:hAnsiTheme="majorHAnsi" w:cstheme="majorHAnsi"/>
        </w:rPr>
        <w:t>;</w:t>
      </w:r>
    </w:p>
    <w:p w14:paraId="6CF7C697" w14:textId="59F6F5F1" w:rsidR="00A9686A" w:rsidRPr="007129D1" w:rsidRDefault="00E22A9A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dal regolamento risulta che l</w:t>
      </w:r>
      <w:r w:rsidR="00A9686A" w:rsidRPr="007129D1">
        <w:rPr>
          <w:rFonts w:asciiTheme="majorHAnsi" w:hAnsiTheme="majorHAnsi" w:cstheme="majorHAnsi"/>
        </w:rPr>
        <w:t>’iscrizione all’elenco è condizione per far parte delle Consulte di settore delle Forme associative e la partecipazione è subordinata alla effettiva attività svolta con continuità dall’associazione</w:t>
      </w:r>
      <w:r w:rsidR="007129D1">
        <w:rPr>
          <w:rFonts w:asciiTheme="majorHAnsi" w:hAnsiTheme="majorHAnsi" w:cstheme="majorHAnsi"/>
        </w:rPr>
        <w:t>;</w:t>
      </w:r>
    </w:p>
    <w:p w14:paraId="0479E2D2" w14:textId="77777777" w:rsidR="006625EC" w:rsidRPr="007129D1" w:rsidRDefault="006625EC" w:rsidP="007129D1">
      <w:pPr>
        <w:pStyle w:val="Paragrafoelenco"/>
        <w:jc w:val="both"/>
        <w:rPr>
          <w:rFonts w:asciiTheme="majorHAnsi" w:hAnsiTheme="majorHAnsi" w:cstheme="majorHAnsi"/>
        </w:rPr>
      </w:pPr>
    </w:p>
    <w:p w14:paraId="39F03E23" w14:textId="3C97807A" w:rsidR="006625EC" w:rsidRPr="007129D1" w:rsidRDefault="00416AF3" w:rsidP="007129D1">
      <w:pPr>
        <w:pStyle w:val="Paragrafoelenc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si chiede al </w:t>
      </w:r>
      <w:r w:rsidR="006625EC" w:rsidRPr="007129D1">
        <w:rPr>
          <w:rFonts w:asciiTheme="majorHAnsi" w:hAnsiTheme="majorHAnsi" w:cstheme="majorHAnsi"/>
          <w:b/>
        </w:rPr>
        <w:t xml:space="preserve">Sindaco e </w:t>
      </w:r>
      <w:r>
        <w:rPr>
          <w:rFonts w:asciiTheme="majorHAnsi" w:hAnsiTheme="majorHAnsi" w:cstheme="majorHAnsi"/>
          <w:b/>
        </w:rPr>
        <w:t>al</w:t>
      </w:r>
      <w:r w:rsidR="006625EC" w:rsidRPr="007129D1">
        <w:rPr>
          <w:rFonts w:asciiTheme="majorHAnsi" w:hAnsiTheme="majorHAnsi" w:cstheme="majorHAnsi"/>
          <w:b/>
        </w:rPr>
        <w:t>la Giunta</w:t>
      </w:r>
    </w:p>
    <w:p w14:paraId="458432CE" w14:textId="77777777" w:rsidR="006625EC" w:rsidRPr="007129D1" w:rsidRDefault="006625EC" w:rsidP="007129D1">
      <w:pPr>
        <w:jc w:val="both"/>
        <w:rPr>
          <w:rFonts w:asciiTheme="majorHAnsi" w:hAnsiTheme="majorHAnsi" w:cstheme="majorHAnsi"/>
          <w:b/>
        </w:rPr>
      </w:pPr>
    </w:p>
    <w:p w14:paraId="74A06EFB" w14:textId="09E7B8E8" w:rsidR="006625EC" w:rsidRPr="007129D1" w:rsidRDefault="002A2BD8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se il Regolamento pubblicato sul sito del Comune di Modena e sopra citato è quello attualmente vigente</w:t>
      </w:r>
      <w:r w:rsidR="00B56D8A" w:rsidRPr="007129D1">
        <w:rPr>
          <w:rFonts w:asciiTheme="majorHAnsi" w:hAnsiTheme="majorHAnsi" w:cstheme="majorHAnsi"/>
        </w:rPr>
        <w:t>;</w:t>
      </w:r>
    </w:p>
    <w:p w14:paraId="285D1CD7" w14:textId="19AD49FD" w:rsidR="002A2BD8" w:rsidRPr="007129D1" w:rsidRDefault="002A2BD8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 xml:space="preserve">se e con quale periodicità viene accertata la sussistenza dei requisiti per l’iscrizione </w:t>
      </w:r>
      <w:r w:rsidR="00126CF6" w:rsidRPr="007129D1">
        <w:rPr>
          <w:rFonts w:asciiTheme="majorHAnsi" w:hAnsiTheme="majorHAnsi" w:cstheme="majorHAnsi"/>
        </w:rPr>
        <w:t xml:space="preserve">delle associazioni </w:t>
      </w:r>
      <w:r w:rsidRPr="007129D1">
        <w:rPr>
          <w:rFonts w:asciiTheme="majorHAnsi" w:hAnsiTheme="majorHAnsi" w:cstheme="majorHAnsi"/>
        </w:rPr>
        <w:t>all’Elenco Comunale delle Forme Associative</w:t>
      </w:r>
      <w:r w:rsidR="00B56D8A" w:rsidRPr="007129D1">
        <w:rPr>
          <w:rFonts w:asciiTheme="majorHAnsi" w:hAnsiTheme="majorHAnsi" w:cstheme="majorHAnsi"/>
        </w:rPr>
        <w:t>;</w:t>
      </w:r>
    </w:p>
    <w:p w14:paraId="33A423A0" w14:textId="27FC411C" w:rsidR="002A2BD8" w:rsidRPr="007129D1" w:rsidRDefault="002A2BD8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 xml:space="preserve">con quale periodicità l’Elenco suddetto viene aggiornato con l’inserimento di nuove associazioni e la cancellazione </w:t>
      </w:r>
      <w:r w:rsidR="00126CF6" w:rsidRPr="007129D1">
        <w:rPr>
          <w:rFonts w:asciiTheme="majorHAnsi" w:hAnsiTheme="majorHAnsi" w:cstheme="majorHAnsi"/>
        </w:rPr>
        <w:t>di quelle per le quali si verifica il venir meno dei requisiti</w:t>
      </w:r>
      <w:r w:rsidR="00B56D8A" w:rsidRPr="007129D1">
        <w:rPr>
          <w:rFonts w:asciiTheme="majorHAnsi" w:hAnsiTheme="majorHAnsi" w:cstheme="majorHAnsi"/>
        </w:rPr>
        <w:t>;</w:t>
      </w:r>
    </w:p>
    <w:p w14:paraId="4E795D12" w14:textId="135A8C9E" w:rsidR="00126CF6" w:rsidRPr="007129D1" w:rsidRDefault="00126CF6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quali verifiche vengono effettuate al fine di accertare la sussistenza dei requisiti per l’iscrizione all’Elenco (ad esempio acquisizione relazione dell’attività svolta e dei programmi, acquisizione di bilanci/rendiconti)</w:t>
      </w:r>
      <w:r w:rsidR="00B56D8A" w:rsidRPr="007129D1">
        <w:rPr>
          <w:rFonts w:asciiTheme="majorHAnsi" w:hAnsiTheme="majorHAnsi" w:cstheme="majorHAnsi"/>
        </w:rPr>
        <w:t>;</w:t>
      </w:r>
    </w:p>
    <w:p w14:paraId="408EB179" w14:textId="13D13AC7" w:rsidR="000A739F" w:rsidRPr="007129D1" w:rsidRDefault="000A739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se le Consulte di settore delle Forme associative risultano costituite</w:t>
      </w:r>
      <w:r w:rsidR="00B56D8A" w:rsidRPr="007129D1">
        <w:rPr>
          <w:rFonts w:asciiTheme="majorHAnsi" w:hAnsiTheme="majorHAnsi" w:cstheme="majorHAnsi"/>
        </w:rPr>
        <w:t>;</w:t>
      </w:r>
    </w:p>
    <w:p w14:paraId="7A3F427A" w14:textId="00519648" w:rsidR="000A739F" w:rsidRPr="007129D1" w:rsidRDefault="000A739F" w:rsidP="007129D1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quale è l’ufficio comunale che si occupa dell’attuazione del Regolamento con particolare riferimento ai punti oggetto della presente interrogazione</w:t>
      </w:r>
    </w:p>
    <w:p w14:paraId="54FEF6E9" w14:textId="77777777" w:rsidR="000A739F" w:rsidRPr="00B468FD" w:rsidRDefault="000A739F" w:rsidP="00B468FD">
      <w:pPr>
        <w:jc w:val="both"/>
        <w:rPr>
          <w:rFonts w:asciiTheme="majorHAnsi" w:hAnsiTheme="majorHAnsi" w:cstheme="majorHAnsi"/>
        </w:rPr>
      </w:pPr>
    </w:p>
    <w:p w14:paraId="54533B2B" w14:textId="0BD2E2F2" w:rsidR="000A739F" w:rsidRDefault="00B468FD" w:rsidP="007129D1">
      <w:pPr>
        <w:pStyle w:val="Paragrafoelenco"/>
        <w:ind w:left="637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Consiglieri firmatari</w:t>
      </w:r>
    </w:p>
    <w:p w14:paraId="1BCFBEAE" w14:textId="77777777" w:rsidR="00B468FD" w:rsidRPr="007129D1" w:rsidRDefault="00B468FD" w:rsidP="007129D1">
      <w:pPr>
        <w:pStyle w:val="Paragrafoelenco"/>
        <w:ind w:left="6372"/>
        <w:jc w:val="both"/>
        <w:rPr>
          <w:rFonts w:asciiTheme="majorHAnsi" w:hAnsiTheme="majorHAnsi" w:cstheme="majorHAnsi"/>
        </w:rPr>
      </w:pPr>
    </w:p>
    <w:p w14:paraId="1811D1FE" w14:textId="00D0F332" w:rsidR="000A739F" w:rsidRDefault="000A739F" w:rsidP="007129D1">
      <w:pPr>
        <w:pStyle w:val="Paragrafoelenco"/>
        <w:ind w:left="6372"/>
        <w:jc w:val="both"/>
        <w:rPr>
          <w:rFonts w:asciiTheme="majorHAnsi" w:hAnsiTheme="majorHAnsi" w:cstheme="majorHAnsi"/>
        </w:rPr>
      </w:pPr>
      <w:r w:rsidRPr="007129D1">
        <w:rPr>
          <w:rFonts w:asciiTheme="majorHAnsi" w:hAnsiTheme="majorHAnsi" w:cstheme="majorHAnsi"/>
        </w:rPr>
        <w:t>Elisa Rossini</w:t>
      </w:r>
    </w:p>
    <w:p w14:paraId="56760C96" w14:textId="7C94E627" w:rsidR="00B468FD" w:rsidRDefault="00B468FD" w:rsidP="007129D1">
      <w:pPr>
        <w:pStyle w:val="Paragrafoelenco"/>
        <w:ind w:left="637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Alberto Bosi</w:t>
      </w:r>
    </w:p>
    <w:p w14:paraId="774E58E1" w14:textId="7D648635" w:rsidR="00B468FD" w:rsidRPr="007129D1" w:rsidRDefault="00B468FD" w:rsidP="007129D1">
      <w:pPr>
        <w:pStyle w:val="Paragrafoelenco"/>
        <w:ind w:left="637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Piergiulio Giacobazzi</w:t>
      </w:r>
    </w:p>
    <w:sectPr w:rsidR="00B468FD" w:rsidRPr="007129D1" w:rsidSect="006B37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E6677"/>
    <w:multiLevelType w:val="hybridMultilevel"/>
    <w:tmpl w:val="654EDE84"/>
    <w:lvl w:ilvl="0" w:tplc="3C226104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FE"/>
    <w:rsid w:val="000A739F"/>
    <w:rsid w:val="000B3E6F"/>
    <w:rsid w:val="00126CF6"/>
    <w:rsid w:val="0019500C"/>
    <w:rsid w:val="001D128B"/>
    <w:rsid w:val="00225782"/>
    <w:rsid w:val="002A2BD8"/>
    <w:rsid w:val="00416AF3"/>
    <w:rsid w:val="004A288F"/>
    <w:rsid w:val="005E52D5"/>
    <w:rsid w:val="006625EC"/>
    <w:rsid w:val="006B372E"/>
    <w:rsid w:val="006F1B0B"/>
    <w:rsid w:val="007129D1"/>
    <w:rsid w:val="00947EF6"/>
    <w:rsid w:val="00970B95"/>
    <w:rsid w:val="00A53AAF"/>
    <w:rsid w:val="00A9686A"/>
    <w:rsid w:val="00B468FD"/>
    <w:rsid w:val="00B56D8A"/>
    <w:rsid w:val="00D12744"/>
    <w:rsid w:val="00DF25FE"/>
    <w:rsid w:val="00E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77A2F"/>
  <w14:defaultImageDpi w14:val="300"/>
  <w15:docId w15:val="{F8A3B1D8-D31C-4161-A3F6-ACD0FCA3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F25FE"/>
  </w:style>
  <w:style w:type="paragraph" w:styleId="Paragrafoelenco">
    <w:name w:val="List Paragraph"/>
    <w:basedOn w:val="Normale"/>
    <w:uiPriority w:val="34"/>
    <w:qFormat/>
    <w:rsid w:val="00DF25F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127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rovvnumart">
    <w:name w:val="provv_numart"/>
    <w:basedOn w:val="Carpredefinitoparagrafo"/>
    <w:rsid w:val="00D12744"/>
  </w:style>
  <w:style w:type="character" w:customStyle="1" w:styleId="provvrubrica">
    <w:name w:val="provv_rubrica"/>
    <w:basedOn w:val="Carpredefinitoparagrafo"/>
    <w:rsid w:val="00D12744"/>
  </w:style>
  <w:style w:type="paragraph" w:customStyle="1" w:styleId="provvr0">
    <w:name w:val="provv_r0"/>
    <w:basedOn w:val="Normale"/>
    <w:rsid w:val="00D127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rovvnumcomma">
    <w:name w:val="provv_numcomma"/>
    <w:basedOn w:val="Carpredefinitoparagrafo"/>
    <w:rsid w:val="00D12744"/>
  </w:style>
  <w:style w:type="character" w:customStyle="1" w:styleId="linkneltesto">
    <w:name w:val="link_nel_testo"/>
    <w:basedOn w:val="Carpredefinitoparagrafo"/>
    <w:rsid w:val="00D12744"/>
  </w:style>
  <w:style w:type="character" w:styleId="Enfasigrassetto">
    <w:name w:val="Strong"/>
    <w:uiPriority w:val="22"/>
    <w:qFormat/>
    <w:rsid w:val="007129D1"/>
    <w:rPr>
      <w:b/>
      <w:bCs/>
    </w:rPr>
  </w:style>
  <w:style w:type="character" w:styleId="Collegamentoipertestuale">
    <w:name w:val="Hyperlink"/>
    <w:uiPriority w:val="99"/>
    <w:semiHidden/>
    <w:unhideWhenUsed/>
    <w:rsid w:val="007129D1"/>
    <w:rPr>
      <w:color w:val="0000FF"/>
      <w:u w:val="single"/>
    </w:rPr>
  </w:style>
  <w:style w:type="character" w:customStyle="1" w:styleId="documentotitolo">
    <w:name w:val="documentotitolo"/>
    <w:basedOn w:val="Carpredefinitoparagrafo"/>
    <w:rsid w:val="0097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rtecostituzionale.it/actionSchedaPronuncia.do?anno=2020&amp;numero=1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luisa bellucci</cp:lastModifiedBy>
  <cp:revision>11</cp:revision>
  <dcterms:created xsi:type="dcterms:W3CDTF">2020-10-19T06:43:00Z</dcterms:created>
  <dcterms:modified xsi:type="dcterms:W3CDTF">2020-10-20T08:06:00Z</dcterms:modified>
</cp:coreProperties>
</file>