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EB" w:rsidRPr="0018107C" w:rsidRDefault="003064EB" w:rsidP="00E502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94C">
        <w:rPr>
          <w:rFonts w:ascii="Times New Roman" w:hAnsi="Times New Roman" w:cs="Times New Roman"/>
          <w:noProof/>
          <w:sz w:val="24"/>
          <w:szCs w:val="24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28.25pt;height:62.25pt;visibility:visible" filled="t">
            <v:imagedata r:id="rId5" o:title=""/>
          </v:shape>
        </w:pict>
      </w:r>
    </w:p>
    <w:p w:rsidR="003064EB" w:rsidRPr="0018107C" w:rsidRDefault="003064EB" w:rsidP="001810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07C">
        <w:rPr>
          <w:rFonts w:ascii="Times New Roman" w:hAnsi="Times New Roman" w:cs="Times New Roman"/>
          <w:b/>
          <w:bCs/>
          <w:sz w:val="24"/>
          <w:szCs w:val="24"/>
        </w:rPr>
        <w:t>Consiglio Comunale</w:t>
      </w:r>
    </w:p>
    <w:p w:rsidR="003064EB" w:rsidRDefault="003064EB" w:rsidP="001810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07C">
        <w:rPr>
          <w:rFonts w:ascii="Times New Roman" w:hAnsi="Times New Roman" w:cs="Times New Roman"/>
          <w:b/>
          <w:bCs/>
          <w:sz w:val="24"/>
          <w:szCs w:val="24"/>
        </w:rPr>
        <w:t>Gruppo  consiliare Partito Democratico</w:t>
      </w:r>
    </w:p>
    <w:p w:rsidR="003064EB" w:rsidRDefault="003064EB" w:rsidP="00E50223">
      <w:pPr>
        <w:spacing w:line="240" w:lineRule="auto"/>
        <w:jc w:val="right"/>
        <w:rPr>
          <w:rStyle w:val="documentotitolo"/>
          <w:rFonts w:cs="Calibri"/>
        </w:rPr>
      </w:pPr>
      <w:r>
        <w:rPr>
          <w:rStyle w:val="documentotitolo"/>
          <w:rFonts w:cs="Calibri"/>
        </w:rPr>
        <w:t>PROTOCOLLO GENERALE n° 129847 del 04/05/2021</w:t>
      </w:r>
    </w:p>
    <w:p w:rsidR="003064EB" w:rsidRPr="0018107C" w:rsidRDefault="003064EB" w:rsidP="00E50223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documentotitolo"/>
          <w:rFonts w:cs="Calibri"/>
        </w:rPr>
        <w:t>(p.e.c.)</w:t>
      </w:r>
    </w:p>
    <w:p w:rsidR="003064EB" w:rsidRPr="00D6651C" w:rsidRDefault="003064EB" w:rsidP="00D665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651C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Pr="00D6651C">
        <w:rPr>
          <w:rFonts w:ascii="Times New Roman" w:hAnsi="Times New Roman" w:cs="Times New Roman"/>
          <w:sz w:val="24"/>
          <w:szCs w:val="24"/>
        </w:rPr>
        <w:t xml:space="preserve">Modena </w:t>
      </w:r>
      <w:r>
        <w:rPr>
          <w:rFonts w:ascii="Times New Roman" w:hAnsi="Times New Roman" w:cs="Times New Roman"/>
          <w:sz w:val="24"/>
          <w:szCs w:val="24"/>
        </w:rPr>
        <w:t>04/05/2021</w:t>
      </w:r>
    </w:p>
    <w:p w:rsidR="003064EB" w:rsidRPr="00D6651C" w:rsidRDefault="003064EB" w:rsidP="00D6651C">
      <w:pPr>
        <w:suppressAutoHyphens/>
        <w:spacing w:line="240" w:lineRule="auto"/>
        <w:ind w:left="4828"/>
        <w:jc w:val="both"/>
        <w:rPr>
          <w:rFonts w:ascii="Times New Roman" w:hAnsi="Times New Roman" w:cs="Times New Roman"/>
          <w:sz w:val="24"/>
          <w:szCs w:val="24"/>
        </w:rPr>
      </w:pPr>
      <w:r w:rsidRPr="00D6651C">
        <w:rPr>
          <w:rFonts w:ascii="Times New Roman" w:hAnsi="Times New Roman" w:cs="Times New Roman"/>
          <w:sz w:val="24"/>
          <w:szCs w:val="24"/>
        </w:rPr>
        <w:t xml:space="preserve">        Alla Presidente del Consiglio comunale</w:t>
      </w:r>
    </w:p>
    <w:p w:rsidR="003064EB" w:rsidRDefault="003064EB" w:rsidP="00D6651C">
      <w:pPr>
        <w:suppressAutoHyphens/>
        <w:spacing w:line="240" w:lineRule="auto"/>
        <w:ind w:left="4859"/>
        <w:jc w:val="both"/>
        <w:rPr>
          <w:rFonts w:ascii="Times New Roman" w:hAnsi="Times New Roman" w:cs="Times New Roman"/>
          <w:sz w:val="24"/>
          <w:szCs w:val="24"/>
        </w:rPr>
      </w:pPr>
      <w:r w:rsidRPr="00D6651C">
        <w:rPr>
          <w:rFonts w:ascii="Times New Roman" w:hAnsi="Times New Roman" w:cs="Times New Roman"/>
          <w:sz w:val="24"/>
          <w:szCs w:val="24"/>
        </w:rPr>
        <w:t xml:space="preserve">       Al Sindaco</w:t>
      </w:r>
    </w:p>
    <w:p w:rsidR="003064EB" w:rsidRDefault="003064EB" w:rsidP="00D6651C">
      <w:pPr>
        <w:suppressAutoHyphens/>
        <w:spacing w:line="240" w:lineRule="auto"/>
        <w:ind w:left="4859"/>
        <w:jc w:val="both"/>
        <w:rPr>
          <w:rFonts w:ascii="Times New Roman" w:hAnsi="Times New Roman" w:cs="Times New Roman"/>
          <w:sz w:val="24"/>
          <w:szCs w:val="24"/>
        </w:rPr>
      </w:pPr>
    </w:p>
    <w:p w:rsidR="003064EB" w:rsidRDefault="003064EB" w:rsidP="00D6651C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51C">
        <w:rPr>
          <w:rFonts w:ascii="Times New Roman" w:hAnsi="Times New Roman" w:cs="Times New Roman"/>
          <w:b/>
          <w:bCs/>
          <w:sz w:val="24"/>
          <w:szCs w:val="24"/>
        </w:rPr>
        <w:t>INTERROGAZIONE</w:t>
      </w:r>
    </w:p>
    <w:p w:rsidR="003064EB" w:rsidRPr="005F22F1" w:rsidRDefault="003064EB" w:rsidP="00BA7D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 w:rsidRPr="00BA7DA6">
        <w:rPr>
          <w:rFonts w:ascii="Times New Roman" w:hAnsi="Times New Roman" w:cs="Times New Roman"/>
          <w:b/>
          <w:bCs/>
          <w:sz w:val="28"/>
          <w:szCs w:val="28"/>
        </w:rPr>
        <w:t>Oggetto</w:t>
      </w:r>
      <w:r w:rsidRPr="00BA7DA6">
        <w:rPr>
          <w:rFonts w:ascii="Times New Roman" w:hAnsi="Times New Roman" w:cs="Times New Roman"/>
          <w:sz w:val="28"/>
          <w:szCs w:val="28"/>
        </w:rPr>
        <w:t>:</w:t>
      </w:r>
      <w:r w:rsidRPr="00D6651C">
        <w:rPr>
          <w:rFonts w:ascii="Times New Roman" w:hAnsi="Times New Roman" w:cs="Times New Roman"/>
          <w:sz w:val="24"/>
          <w:szCs w:val="24"/>
        </w:rPr>
        <w:t xml:space="preserve"> </w:t>
      </w:r>
      <w:r w:rsidRPr="00E50223"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>F</w:t>
      </w:r>
      <w:r w:rsidRPr="005F22F1"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 xml:space="preserve">onderie Cooperative,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>stato di attuazione del protocollo,</w:t>
      </w:r>
      <w:r w:rsidRPr="005F22F1"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 xml:space="preserve"> percorso e tempist</w:t>
      </w:r>
      <w:r w:rsidRPr="005F22F1"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>i</w:t>
      </w:r>
      <w:r w:rsidRPr="005F22F1"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>che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5F22F1"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>di dismissione dell’impianto attuale e prospettive di rigenerazione urbana e am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>bie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>n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 xml:space="preserve">tale del quartiere </w:t>
      </w:r>
      <w:r w:rsidRPr="005F22F1">
        <w:rPr>
          <w:rFonts w:ascii="Times New Roman" w:hAnsi="Times New Roman" w:cs="Times New Roman"/>
          <w:bCs/>
          <w:color w:val="000000"/>
          <w:sz w:val="28"/>
          <w:szCs w:val="28"/>
          <w:lang w:eastAsia="it-IT"/>
        </w:rPr>
        <w:t>Madonnina.</w:t>
      </w:r>
    </w:p>
    <w:p w:rsidR="003064EB" w:rsidRPr="005F22F1" w:rsidRDefault="003064EB" w:rsidP="005F22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it-IT"/>
        </w:rPr>
      </w:pPr>
    </w:p>
    <w:p w:rsidR="003064EB" w:rsidRDefault="003064EB" w:rsidP="00BA7DA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Premesso che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:</w:t>
      </w:r>
    </w:p>
    <w:p w:rsidR="003064EB" w:rsidRPr="005F22F1" w:rsidRDefault="003064EB" w:rsidP="00BA7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3064EB" w:rsidRPr="005F22F1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Il Consiglio Comunale, in merito al futuro dello stabilimento industriale Fonderie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Cooperative di via Zarlati, ha già fornito un indirizzo politico chiaro alla Giunta</w:t>
      </w:r>
    </w:p>
    <w:p w:rsidR="003064EB" w:rsidRPr="005F22F1" w:rsidRDefault="003064EB" w:rsidP="00C97EA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Comunale con l’approvazione della Delibera n°21 del 14 marzo 2019 intitolata “PROTOCOLLO D’INTESA TRA COMUNE DI MODENA E FONDERIE COOPERATIVE DI MODENA S.C.A.R.L”; e che quella delibera ha visto il v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to favorevole dei gruppi consiliari Pd, Sinistra unita Modena; il voto contrario di Forza Italia e Lega; il non voto di M5s e Modena Volta Pagina;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La Giunta ha recepito gli indirizzi politici del Consiglio e, per quanto di comp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e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tenza, ha agito di conseguenza per attuare il percorso politico, giuridico ed a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m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ministrativo che porterà alla chiusura dello stabilimento entro il 31 gennaio 2022, quando scadrà l’Autorizzazione integrata ambientale (Aia);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La Giunta, con la delibera n° 746 del 10 dicembre 2019 ha deliberato di “… co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n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fermare il perseguimento degli obbiettivi e la convergenza di interessi fra le parti descritti nel Protocollo d’Intesa, approvato con deliberazione di Consiglio C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munale n. 21 del 14/03/2019, tra Il Comune di Modena e la società Fonderie C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operative di Modena Soc. Coop…”;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Nel corso del 2019 e 2020, durante il question time in Consiglio Comunale, l’Amministrazione comunale ha ribadito che l’attuazione del protocollo prosegue e che non è sul tavolo nessuna ipotesi di spostamento in avanti della data di chi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u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sura o di concessione proroga (vedasi le interrogazioni del 7 e 24 novembre 2019 a cui ha risposto Assessora Anna Maria Vandelli);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Il Consiglio Comunale, sempre in merito alla situazione delle Fonderie Cooper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a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tive, ha approvato alcune mozioni inerenti a temi ambientali ed occupazioni (v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e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dasi la mozione del 14/3/2019 a firma del consigliere De Lillo sui monitoraggi aria; e la mozione del 14/11/2019 del gruppo Sinistra per Modena in merito ad apertura tavolo su crisi aziendale ed occupazione);</w:t>
      </w:r>
    </w:p>
    <w:p w:rsidR="003064EB" w:rsidRPr="005F22F1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Con la delibera di Giunta Comunale n° 269 del 7 maggio 2019 veniva approvato lo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“SCHEMA DI CONVENZIONE FRA IL COMUNE DI MODENA E ARPAE, AI SENSI DELL’ART. 3 DELLA L.R. N. 44/95 E S.M.I., PER L’ESECUZIONE DI CAMPAGNE DI RILEVAMENTO DELLA QUAL</w:t>
      </w: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I</w:t>
      </w: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TA’ DELL’ARIA IN PROSSIMITA’ DELLE FONDERIE COOPERAT</w:t>
      </w: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I</w:t>
      </w: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VE DI MODENA S.C.AR.L.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ANNI 2019-2020-2021”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Nel corso del 2020 e 2021 sono proseguiti le diverse attività di monitoraggio a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m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bientale, oltre che i tavoli tecnici (composti da ARPAE, ARPAE SAC, AUSL, tecnici del settore Ambiente, Proprietà) di confronto sulla sperimentazione tecn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logica in corso, da alcuni anni, utile all’abbattimento dei composti organici vol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a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tili e delle emissioni odorigene presenti nelle emissioni dello stabilimento;</w:t>
      </w:r>
    </w:p>
    <w:p w:rsidR="003064EB" w:rsidRPr="005F22F1" w:rsidRDefault="003064EB" w:rsidP="00C97E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it-IT"/>
        </w:rPr>
      </w:pPr>
    </w:p>
    <w:p w:rsidR="003064EB" w:rsidRDefault="003064EB" w:rsidP="00C97EA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Richiamata</w:t>
      </w:r>
    </w:p>
    <w:p w:rsidR="003064EB" w:rsidRPr="005F22F1" w:rsidRDefault="003064EB" w:rsidP="00C97EA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L’attivazione del percorso di partecipazione con tutti gli stakeholder del Quarti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e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re Madonnina per arrivare ad una elaborazione condivisa dei futuri sviluppi di r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generazione urbana del sito industriale ora occupato dalle Fonderie Cooperative;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L’attività istituzionale e informale in materia di tutela dell’occupazione che si è svolta a livello regionale e locale con tutte le istituzioni coinvolte, a partire dall’Amministrazione comunale;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L’attività istituzionale e informale di confronto pubblico che si è verificata d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u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rante tutto il 2020 ed il 2021, nonostante la pandemia da Covid-19;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L’attività di informazione ai resident</w:t>
      </w: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 del Quartiere Madonnina, non solo tramite il prezioso ruolo del Quartiere, ma anche tramite risposta a petizioni o altre tip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logie di istanze;</w:t>
      </w:r>
    </w:p>
    <w:p w:rsidR="003064EB" w:rsidRPr="005F22F1" w:rsidRDefault="003064EB" w:rsidP="00C97E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it-IT"/>
        </w:rPr>
      </w:pPr>
    </w:p>
    <w:p w:rsidR="003064EB" w:rsidRDefault="003064EB" w:rsidP="00C97EA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5F22F1"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Considerata</w:t>
      </w:r>
    </w:p>
    <w:p w:rsidR="003064EB" w:rsidRPr="005F22F1" w:rsidRDefault="003064EB" w:rsidP="00C97EA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L’importanza di mantenere gli impegni presi dall’Amministrazione Comunale a seguito degli indirizzi politici espressi dal Consiglio e la necessità non solo di d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a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re risposte certe ai cittadini sul percorso in essere, ma anche prospettive future in merito alle prospettive urbanistiche della zona ovest della città e del Quartiere Madonnina la necessità di far collimare gli obiettivi ambientali con quelli occ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u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pazionali che sono entrambi presenti in questa vicenda;</w:t>
      </w:r>
    </w:p>
    <w:p w:rsidR="003064EB" w:rsidRPr="005F22F1" w:rsidRDefault="003064EB" w:rsidP="005F22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che i risultati delle campagne di monitoraggio hanno confermato che gli inqu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nanti rilevati nell’area esterna e limitrofa alle Fonderie, rispettano i limiti di Le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g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ge;</w:t>
      </w:r>
    </w:p>
    <w:p w:rsidR="003064EB" w:rsidRPr="005F22F1" w:rsidRDefault="003064EB" w:rsidP="00C97E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it-IT"/>
        </w:rPr>
      </w:pPr>
    </w:p>
    <w:p w:rsidR="003064EB" w:rsidRDefault="003064EB" w:rsidP="00C97EA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Si interroga il Sindaco e la Giunta</w:t>
      </w:r>
    </w:p>
    <w:p w:rsidR="003064EB" w:rsidRDefault="003064EB" w:rsidP="00C97EA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se vi sono stati dei fatti nuovi che hanno inciso o nei prossimi mesi possano inc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dere sull’esecuzione del Protocollo richiamato in premessa </w:t>
      </w: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quali attività di monitoraggio sull’attività in collaborazione con ARPAE sono state svolte e gli esiti </w:t>
      </w: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L’attività istituzionale e informale di confronto che si è verificata durante tutto il 2020 ed il 2021, nonostante la pandemia da Covid-19;</w:t>
      </w: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L’attività di informazione ai resident</w:t>
      </w: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 del Quartiere Madonnina, non solo tramite il prezioso ruolo del Quartiere, ma anche tramite risposta a petizioni o altre tip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 w:rsidRPr="005F22F1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logie di istanze;</w:t>
      </w: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La pandemia da Covid 19 come ha impattato sull’attività delle Fonderie, per quanto noto all’Amministrazione </w:t>
      </w: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Quale è la situazione occupazionale nel sito di Modena delle fonderie Cooperat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ve </w:t>
      </w: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Come intende l’Amministrazione rimodulare le fasi di partecipazione previste nel Protocollo una volta superata la fase di emergenza dovuta dalla pandemia da C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vid 19? </w:t>
      </w: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La conseguente rimodulazione delle tappe intermedie disegnate dal Protocollo, connessi alla pandemia da Covid 19, produrranno ritardi nella cessazione dell’attività delle fonderie? Vi sono richieste di proroghe dell’AIA? </w:t>
      </w: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Tutto cons</w:t>
      </w: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derato è confermata la data del protocollo per la cessazione dell’attività o è ip</w:t>
      </w: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tizzabile una chiusura anticipata?</w:t>
      </w:r>
    </w:p>
    <w:p w:rsidR="003064EB" w:rsidRPr="00BA7DA6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Quali nuovi scenari pone la pandemia sia sotto il profilo economici che sociale nel settore della rigenerazione, ed in particolare con la necessità di avviare le b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o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nifiche e la rigenerazione dell’area dell’ex fonderia cooperativa </w:t>
      </w:r>
    </w:p>
    <w:p w:rsidR="003064EB" w:rsidRDefault="003064EB" w:rsidP="00C97E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Quali strategie, obiettivi e azioni sono immaginate dal PUG per definire le voc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a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 xml:space="preserve">zioni dell’area delle fonderie cooperative? </w:t>
      </w:r>
    </w:p>
    <w:p w:rsidR="003064EB" w:rsidRDefault="003064EB" w:rsidP="00D6651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064EB" w:rsidRPr="00BA7DA6" w:rsidRDefault="003064EB" w:rsidP="00D6651C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 consiglieri del Gruppo PD</w:t>
      </w:r>
    </w:p>
    <w:p w:rsidR="003064EB" w:rsidRPr="00BA7DA6" w:rsidRDefault="003064EB" w:rsidP="00D6651C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</w:p>
    <w:p w:rsidR="003064EB" w:rsidRPr="00BA7DA6" w:rsidRDefault="003064EB" w:rsidP="00D6651C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Diego Len</w:t>
      </w: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z</w:t>
      </w:r>
      <w:r w:rsidRPr="00BA7DA6"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ini</w:t>
      </w:r>
    </w:p>
    <w:p w:rsidR="003064EB" w:rsidRPr="00BA7DA6" w:rsidRDefault="003064EB" w:rsidP="00D6651C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</w:p>
    <w:p w:rsidR="003064EB" w:rsidRPr="00BA7DA6" w:rsidRDefault="003064EB" w:rsidP="00D6651C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it-IT"/>
        </w:rPr>
        <w:t>Alberto Cirelli</w:t>
      </w:r>
    </w:p>
    <w:p w:rsidR="003064EB" w:rsidRPr="00D6651C" w:rsidRDefault="003064EB" w:rsidP="00D6651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064EB" w:rsidRPr="00D6651C" w:rsidRDefault="003064EB" w:rsidP="00D6651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064EB" w:rsidRPr="00D6651C" w:rsidRDefault="003064EB" w:rsidP="00D6651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064EB" w:rsidRPr="00D6651C" w:rsidRDefault="003064EB" w:rsidP="00D6651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064EB" w:rsidRPr="00D6651C" w:rsidRDefault="003064EB" w:rsidP="00D6651C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064EB" w:rsidRPr="00D6651C" w:rsidSect="00A621B5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FD66678"/>
    <w:multiLevelType w:val="hybridMultilevel"/>
    <w:tmpl w:val="CAA0DE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50522"/>
    <w:multiLevelType w:val="hybridMultilevel"/>
    <w:tmpl w:val="3FEA4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defaultTabStop w:val="708"/>
  <w:autoHyphenation/>
  <w:hyphenationZone w:val="284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31EA"/>
    <w:rsid w:val="000A4CDE"/>
    <w:rsid w:val="000E776F"/>
    <w:rsid w:val="001137FA"/>
    <w:rsid w:val="00113E78"/>
    <w:rsid w:val="00141ACD"/>
    <w:rsid w:val="0018107C"/>
    <w:rsid w:val="002419BB"/>
    <w:rsid w:val="002E0344"/>
    <w:rsid w:val="003064EB"/>
    <w:rsid w:val="0037194C"/>
    <w:rsid w:val="0037479D"/>
    <w:rsid w:val="003F074E"/>
    <w:rsid w:val="0040158D"/>
    <w:rsid w:val="00404C34"/>
    <w:rsid w:val="00446BD9"/>
    <w:rsid w:val="005123C4"/>
    <w:rsid w:val="00536844"/>
    <w:rsid w:val="005426DC"/>
    <w:rsid w:val="005522B5"/>
    <w:rsid w:val="005F22F1"/>
    <w:rsid w:val="0062719A"/>
    <w:rsid w:val="00744B98"/>
    <w:rsid w:val="00830F95"/>
    <w:rsid w:val="00846908"/>
    <w:rsid w:val="00883FEA"/>
    <w:rsid w:val="00892C12"/>
    <w:rsid w:val="00925DB9"/>
    <w:rsid w:val="00955EC1"/>
    <w:rsid w:val="00980E0F"/>
    <w:rsid w:val="0099247D"/>
    <w:rsid w:val="009D1BCC"/>
    <w:rsid w:val="00A32760"/>
    <w:rsid w:val="00A531EA"/>
    <w:rsid w:val="00A621B5"/>
    <w:rsid w:val="00B2770F"/>
    <w:rsid w:val="00B756CB"/>
    <w:rsid w:val="00BA7DA6"/>
    <w:rsid w:val="00BB507C"/>
    <w:rsid w:val="00BE0774"/>
    <w:rsid w:val="00C56370"/>
    <w:rsid w:val="00C9023F"/>
    <w:rsid w:val="00C97EA9"/>
    <w:rsid w:val="00CA4519"/>
    <w:rsid w:val="00CC12CC"/>
    <w:rsid w:val="00D278D7"/>
    <w:rsid w:val="00D6651C"/>
    <w:rsid w:val="00E0643D"/>
    <w:rsid w:val="00E16827"/>
    <w:rsid w:val="00E50223"/>
    <w:rsid w:val="00E70C51"/>
    <w:rsid w:val="00F20DB6"/>
    <w:rsid w:val="00F736E5"/>
    <w:rsid w:val="00FE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79D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A4CDE"/>
    <w:pPr>
      <w:keepNext/>
      <w:numPr>
        <w:ilvl w:val="1"/>
        <w:numId w:val="1"/>
      </w:numPr>
      <w:suppressAutoHyphens/>
      <w:spacing w:after="0" w:line="240" w:lineRule="auto"/>
      <w:ind w:left="3969"/>
      <w:outlineLvl w:val="1"/>
    </w:pPr>
    <w:rPr>
      <w:rFonts w:ascii="Arial" w:hAnsi="Arial" w:cs="Arial"/>
      <w:b/>
      <w:bCs/>
      <w:color w:val="000080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A4CDE"/>
    <w:rPr>
      <w:rFonts w:ascii="Arial" w:hAnsi="Arial" w:cs="Arial"/>
      <w:b/>
      <w:bCs/>
      <w:color w:val="000080"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0A4CDE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4CDE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0A4CD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A4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4CD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5F22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documentotitolo">
    <w:name w:val="documentotitolo"/>
    <w:basedOn w:val="DefaultParagraphFont"/>
    <w:uiPriority w:val="99"/>
    <w:rsid w:val="00E5022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8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931</Words>
  <Characters>5310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Consiglio Comunale</dc:title>
  <dc:subject/>
  <dc:creator>Diego Lenzini</dc:creator>
  <cp:keywords/>
  <dc:description/>
  <cp:lastModifiedBy>pbubolo</cp:lastModifiedBy>
  <cp:revision>2</cp:revision>
  <cp:lastPrinted>2021-05-06T06:45:00Z</cp:lastPrinted>
  <dcterms:created xsi:type="dcterms:W3CDTF">2021-05-06T06:46:00Z</dcterms:created>
  <dcterms:modified xsi:type="dcterms:W3CDTF">2021-05-06T06:46:00Z</dcterms:modified>
</cp:coreProperties>
</file>