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97" w:rsidRDefault="001D3E97">
      <w:pPr>
        <w:widowControl w:val="0"/>
        <w:pBdr>
          <w:top w:val="none" w:sz="0" w:space="0" w:color="auto"/>
          <w:left w:val="none" w:sz="0" w:space="0" w:color="auto"/>
          <w:bottom w:val="none" w:sz="0" w:space="0" w:color="auto"/>
          <w:right w:val="none" w:sz="0" w:space="0" w:color="auto"/>
          <w:bar w:val="none" w:sz="0" w:color="auto"/>
        </w:pBdr>
        <w:ind w:left="3090"/>
        <w:jc w:val="both"/>
        <w:rPr>
          <w:rStyle w:val="Nessuno"/>
          <w:rFonts w:ascii="Times New Roman" w:hAnsi="Times New Roman" w:cs="Times New Roman"/>
          <w:sz w:val="24"/>
          <w:szCs w:val="24"/>
        </w:rPr>
      </w:pPr>
      <w:r>
        <w:rPr>
          <w:rStyle w:val="Nessuno"/>
          <w:rFonts w:ascii="Times New Roman" w:hAnsi="Times New Roman" w:cs="Times New Roman"/>
          <w:sz w:val="24"/>
          <w:szCs w:val="24"/>
        </w:rPr>
        <w:tab/>
      </w:r>
      <w:r>
        <w:rPr>
          <w:rStyle w:val="Nessuno"/>
          <w:rFonts w:ascii="Times New Roman" w:hAnsi="Times New Roman" w:cs="Times New Roman"/>
          <w:sz w:val="24"/>
          <w:szCs w:val="24"/>
        </w:rPr>
        <w:tab/>
      </w:r>
    </w:p>
    <w:p w:rsidR="001D3E97" w:rsidRDefault="001D3E97" w:rsidP="0051761F">
      <w:pPr>
        <w:widowControl w:val="0"/>
        <w:pBdr>
          <w:top w:val="none" w:sz="0" w:space="0" w:color="auto"/>
          <w:left w:val="none" w:sz="0" w:space="0" w:color="auto"/>
          <w:bottom w:val="none" w:sz="0" w:space="0" w:color="auto"/>
          <w:right w:val="none" w:sz="0" w:space="0" w:color="auto"/>
          <w:bar w:val="none" w:sz="0" w:color="auto"/>
        </w:pBdr>
        <w:ind w:left="3810"/>
        <w:jc w:val="both"/>
        <w:rPr>
          <w:rStyle w:val="documentotitolo"/>
          <w:rFonts w:cs="Arial"/>
        </w:rPr>
      </w:pPr>
      <w:r>
        <w:rPr>
          <w:rStyle w:val="documentotitolo"/>
          <w:rFonts w:cs="Arial"/>
        </w:rPr>
        <w:t>PROTOCOLLO GENERALE n° 139647 del 11/05/2021 (P.E.C.)</w:t>
      </w:r>
    </w:p>
    <w:p w:rsidR="001D3E97" w:rsidRDefault="001D3E97" w:rsidP="0051761F">
      <w:pPr>
        <w:widowControl w:val="0"/>
        <w:pBdr>
          <w:top w:val="none" w:sz="0" w:space="0" w:color="auto"/>
          <w:left w:val="none" w:sz="0" w:space="0" w:color="auto"/>
          <w:bottom w:val="none" w:sz="0" w:space="0" w:color="auto"/>
          <w:right w:val="none" w:sz="0" w:space="0" w:color="auto"/>
          <w:bar w:val="none" w:sz="0" w:color="auto"/>
        </w:pBdr>
        <w:ind w:left="3810"/>
        <w:jc w:val="both"/>
        <w:rPr>
          <w:rStyle w:val="Nessuno"/>
          <w:rFonts w:ascii="Times New Roman" w:hAnsi="Times New Roman" w:cs="Times New Roman"/>
          <w:sz w:val="24"/>
          <w:szCs w:val="24"/>
        </w:rPr>
      </w:pPr>
    </w:p>
    <w:p w:rsidR="001D3E97" w:rsidRDefault="001D3E97">
      <w:pPr>
        <w:widowControl w:val="0"/>
        <w:pBdr>
          <w:top w:val="none" w:sz="0" w:space="0" w:color="auto"/>
          <w:left w:val="none" w:sz="0" w:space="0" w:color="auto"/>
          <w:bottom w:val="none" w:sz="0" w:space="0" w:color="auto"/>
          <w:right w:val="none" w:sz="0" w:space="0" w:color="auto"/>
          <w:bar w:val="none" w:sz="0" w:color="auto"/>
        </w:pBdr>
        <w:ind w:left="4530" w:firstLine="510"/>
        <w:jc w:val="both"/>
        <w:rPr>
          <w:rStyle w:val="Nessuno"/>
          <w:rFonts w:ascii="Times New Roman" w:hAnsi="Times New Roman" w:cs="Times New Roman"/>
          <w:sz w:val="24"/>
          <w:szCs w:val="24"/>
        </w:rPr>
      </w:pPr>
      <w:r>
        <w:rPr>
          <w:rStyle w:val="Nessuno"/>
          <w:rFonts w:ascii="Times New Roman" w:hAnsi="Times New Roman"/>
          <w:sz w:val="24"/>
          <w:szCs w:val="24"/>
        </w:rPr>
        <w:t>al Sindaco di Modena Muzzarelli Gian Carlo</w:t>
      </w:r>
    </w:p>
    <w:p w:rsidR="001D3E97" w:rsidRDefault="001D3E97">
      <w:pPr>
        <w:widowControl w:val="0"/>
        <w:pBdr>
          <w:top w:val="none" w:sz="0" w:space="0" w:color="auto"/>
          <w:left w:val="none" w:sz="0" w:space="0" w:color="auto"/>
          <w:bottom w:val="none" w:sz="0" w:space="0" w:color="auto"/>
          <w:right w:val="none" w:sz="0" w:space="0" w:color="auto"/>
          <w:bar w:val="none" w:sz="0" w:color="auto"/>
        </w:pBdr>
        <w:ind w:left="3090"/>
        <w:jc w:val="both"/>
        <w:rPr>
          <w:rStyle w:val="Nessuno"/>
          <w:rFonts w:ascii="Times New Roman" w:hAnsi="Times New Roman" w:cs="Times New Roman"/>
          <w:sz w:val="24"/>
          <w:szCs w:val="24"/>
        </w:rPr>
      </w:pPr>
      <w:r>
        <w:rPr>
          <w:rStyle w:val="Nessuno"/>
          <w:rFonts w:ascii="Times New Roman" w:hAnsi="Times New Roman"/>
          <w:sz w:val="24"/>
          <w:szCs w:val="24"/>
        </w:rPr>
        <w:t xml:space="preserve">                  </w:t>
      </w:r>
      <w:r>
        <w:rPr>
          <w:rStyle w:val="Nessuno"/>
          <w:rFonts w:ascii="Times New Roman" w:hAnsi="Times New Roman"/>
          <w:sz w:val="24"/>
          <w:szCs w:val="24"/>
        </w:rPr>
        <w:tab/>
      </w:r>
      <w:r>
        <w:rPr>
          <w:rStyle w:val="Nessuno"/>
          <w:rFonts w:ascii="Times New Roman" w:hAnsi="Times New Roman"/>
          <w:sz w:val="24"/>
          <w:szCs w:val="24"/>
        </w:rPr>
        <w:tab/>
        <w:t>al Presidente del Consiglio Comunale Poggi Fabio</w:t>
      </w:r>
    </w:p>
    <w:p w:rsidR="001D3E97" w:rsidRDefault="001D3E97">
      <w:pPr>
        <w:widowControl w:val="0"/>
        <w:pBdr>
          <w:top w:val="none" w:sz="0" w:space="0" w:color="auto"/>
          <w:left w:val="none" w:sz="0" w:space="0" w:color="auto"/>
          <w:bottom w:val="none" w:sz="0" w:space="0" w:color="auto"/>
          <w:right w:val="none" w:sz="0" w:space="0" w:color="auto"/>
          <w:bar w:val="none" w:sz="0" w:color="auto"/>
        </w:pBdr>
        <w:ind w:left="3090"/>
        <w:jc w:val="both"/>
        <w:rPr>
          <w:rStyle w:val="Nessuno"/>
          <w:rFonts w:ascii="Times New Roman" w:hAnsi="Times New Roman" w:cs="Times New Roman"/>
          <w:sz w:val="24"/>
          <w:szCs w:val="24"/>
        </w:rPr>
      </w:pPr>
    </w:p>
    <w:p w:rsidR="001D3E97" w:rsidRDefault="001D3E97">
      <w:pPr>
        <w:widowControl w:val="0"/>
        <w:pBdr>
          <w:top w:val="none" w:sz="0" w:space="0" w:color="auto"/>
          <w:left w:val="none" w:sz="0" w:space="0" w:color="auto"/>
          <w:bottom w:val="none" w:sz="0" w:space="0" w:color="auto"/>
          <w:right w:val="none" w:sz="0" w:space="0" w:color="auto"/>
          <w:bar w:val="none" w:sz="0" w:color="auto"/>
        </w:pBdr>
        <w:ind w:left="3810" w:firstLine="510"/>
        <w:jc w:val="both"/>
        <w:rPr>
          <w:rStyle w:val="Nessuno"/>
          <w:rFonts w:ascii="Times New Roman" w:hAnsi="Times New Roman" w:cs="Times New Roman"/>
          <w:sz w:val="24"/>
          <w:szCs w:val="24"/>
        </w:rPr>
      </w:pPr>
      <w:r>
        <w:rPr>
          <w:rStyle w:val="Nessuno"/>
          <w:rFonts w:ascii="Times New Roman" w:hAnsi="Times New Roman"/>
          <w:sz w:val="24"/>
          <w:szCs w:val="24"/>
        </w:rPr>
        <w:t>e P.C.  Giunta del Comune di Modena</w:t>
      </w:r>
    </w:p>
    <w:p w:rsidR="001D3E97" w:rsidRDefault="001D3E97">
      <w:pPr>
        <w:widowControl w:val="0"/>
        <w:pBdr>
          <w:top w:val="none" w:sz="0" w:space="0" w:color="auto"/>
          <w:left w:val="none" w:sz="0" w:space="0" w:color="auto"/>
          <w:bottom w:val="none" w:sz="0" w:space="0" w:color="auto"/>
          <w:right w:val="none" w:sz="0" w:space="0" w:color="auto"/>
          <w:bar w:val="none" w:sz="0" w:color="auto"/>
        </w:pBdr>
        <w:ind w:left="3090"/>
        <w:jc w:val="both"/>
        <w:rPr>
          <w:rStyle w:val="Nessuno"/>
          <w:rFonts w:ascii="Times New Roman" w:hAnsi="Times New Roman" w:cs="Times New Roman"/>
          <w:sz w:val="24"/>
          <w:szCs w:val="24"/>
        </w:rPr>
      </w:pP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t>Consiglieri comunali del Comune di Modena</w:t>
      </w:r>
    </w:p>
    <w:p w:rsidR="001D3E97" w:rsidRDefault="001D3E97">
      <w:pPr>
        <w:widowControl w:val="0"/>
        <w:pBdr>
          <w:top w:val="none" w:sz="0" w:space="0" w:color="auto"/>
          <w:left w:val="none" w:sz="0" w:space="0" w:color="auto"/>
          <w:bottom w:val="none" w:sz="0" w:space="0" w:color="auto"/>
          <w:right w:val="none" w:sz="0" w:space="0" w:color="auto"/>
          <w:bar w:val="none" w:sz="0" w:color="auto"/>
        </w:pBdr>
        <w:jc w:val="right"/>
        <w:rPr>
          <w:rStyle w:val="Nessuno"/>
          <w:rFonts w:ascii="Times New Roman" w:hAnsi="Times New Roman" w:cs="Times New Roman"/>
          <w:sz w:val="24"/>
          <w:szCs w:val="24"/>
        </w:rPr>
      </w:pPr>
    </w:p>
    <w:p w:rsidR="001D3E97" w:rsidRDefault="001D3E97">
      <w:pPr>
        <w:widowControl w:val="0"/>
        <w:pBdr>
          <w:top w:val="none" w:sz="0" w:space="0" w:color="auto"/>
          <w:left w:val="none" w:sz="0" w:space="0" w:color="auto"/>
          <w:bottom w:val="none" w:sz="0" w:space="0" w:color="auto"/>
          <w:right w:val="none" w:sz="0" w:space="0" w:color="auto"/>
          <w:bar w:val="none" w:sz="0" w:color="auto"/>
        </w:pBdr>
        <w:jc w:val="right"/>
        <w:rPr>
          <w:rStyle w:val="Nessuno"/>
          <w:rFonts w:ascii="Times New Roman" w:hAnsi="Times New Roman" w:cs="Times New Roman"/>
          <w:sz w:val="24"/>
          <w:szCs w:val="24"/>
        </w:rPr>
      </w:pPr>
    </w:p>
    <w:p w:rsidR="001D3E97" w:rsidRDefault="001D3E97">
      <w:pPr>
        <w:widowControl w:val="0"/>
        <w:pBdr>
          <w:top w:val="none" w:sz="0" w:space="0" w:color="auto"/>
          <w:left w:val="none" w:sz="0" w:space="0" w:color="auto"/>
          <w:bottom w:val="none" w:sz="0" w:space="0" w:color="auto"/>
          <w:right w:val="none" w:sz="0" w:space="0" w:color="auto"/>
          <w:bar w:val="none" w:sz="0" w:color="auto"/>
        </w:pBdr>
        <w:rPr>
          <w:rStyle w:val="Nessuno"/>
          <w:rFonts w:ascii="Times New Roman" w:hAnsi="Times New Roman" w:cs="Times New Roman"/>
          <w:sz w:val="24"/>
          <w:szCs w:val="24"/>
        </w:rPr>
      </w:pP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r>
      <w:r>
        <w:rPr>
          <w:rStyle w:val="Nessuno"/>
          <w:rFonts w:ascii="Times New Roman" w:hAnsi="Times New Roman" w:cs="Times New Roman"/>
          <w:sz w:val="24"/>
          <w:szCs w:val="24"/>
        </w:rPr>
        <w:tab/>
        <w:t>Modena, 11 maggio 2021</w:t>
      </w:r>
    </w:p>
    <w:p w:rsidR="001D3E97" w:rsidRDefault="001D3E97">
      <w:pPr>
        <w:widowControl w:val="0"/>
        <w:pBdr>
          <w:top w:val="none" w:sz="0" w:space="0" w:color="auto"/>
          <w:left w:val="none" w:sz="0" w:space="0" w:color="auto"/>
          <w:bottom w:val="none" w:sz="0" w:space="0" w:color="auto"/>
          <w:right w:val="none" w:sz="0" w:space="0" w:color="auto"/>
          <w:bar w:val="none" w:sz="0" w:color="auto"/>
        </w:pBdr>
        <w:rPr>
          <w:rStyle w:val="Nessuno"/>
          <w:rFonts w:ascii="Times New Roman" w:hAnsi="Times New Roman" w:cs="Times New Roman"/>
          <w:sz w:val="24"/>
          <w:szCs w:val="24"/>
        </w:rPr>
      </w:pPr>
    </w:p>
    <w:p w:rsidR="001D3E97" w:rsidRDefault="001D3E97">
      <w:pPr>
        <w:widowControl w:val="0"/>
        <w:pBdr>
          <w:top w:val="none" w:sz="0" w:space="0" w:color="auto"/>
          <w:left w:val="none" w:sz="0" w:space="0" w:color="auto"/>
          <w:bottom w:val="none" w:sz="0" w:space="0" w:color="auto"/>
          <w:right w:val="none" w:sz="0" w:space="0" w:color="auto"/>
          <w:bar w:val="none" w:sz="0" w:color="auto"/>
        </w:pBdr>
        <w:rPr>
          <w:rStyle w:val="Nessuno"/>
          <w:rFonts w:ascii="Times New Roman" w:hAnsi="Times New Roman" w:cs="Times New Roman"/>
          <w:sz w:val="24"/>
          <w:szCs w:val="24"/>
        </w:rPr>
      </w:pPr>
    </w:p>
    <w:p w:rsidR="001D3E97" w:rsidRPr="000B59BF" w:rsidRDefault="001D3E97" w:rsidP="00D52C60">
      <w:pPr>
        <w:pBdr>
          <w:top w:val="none" w:sz="0" w:space="0" w:color="auto"/>
          <w:left w:val="none" w:sz="0" w:space="0" w:color="auto"/>
          <w:bottom w:val="none" w:sz="0" w:space="0" w:color="auto"/>
          <w:right w:val="none" w:sz="0" w:space="0" w:color="auto"/>
          <w:bar w:val="none" w:sz="0" w:color="auto"/>
        </w:pBdr>
        <w:shd w:val="clear" w:color="auto" w:fill="FFFFFF"/>
        <w:jc w:val="center"/>
        <w:rPr>
          <w:b/>
          <w:bCs/>
          <w:color w:val="222222"/>
          <w:sz w:val="24"/>
          <w:szCs w:val="24"/>
          <w:u w:color="222222"/>
        </w:rPr>
      </w:pPr>
      <w:r w:rsidRPr="000B59BF">
        <w:rPr>
          <w:b/>
          <w:bCs/>
          <w:color w:val="222222"/>
          <w:sz w:val="24"/>
          <w:szCs w:val="24"/>
          <w:u w:color="222222"/>
        </w:rPr>
        <w:t>INTERROGAZIONE</w:t>
      </w:r>
    </w:p>
    <w:p w:rsidR="001D3E97" w:rsidRPr="000B59BF" w:rsidRDefault="001D3E97" w:rsidP="00D52C60">
      <w:pPr>
        <w:pBdr>
          <w:top w:val="none" w:sz="0" w:space="0" w:color="auto"/>
          <w:left w:val="none" w:sz="0" w:space="0" w:color="auto"/>
          <w:bottom w:val="none" w:sz="0" w:space="0" w:color="auto"/>
          <w:right w:val="none" w:sz="0" w:space="0" w:color="auto"/>
          <w:bar w:val="none" w:sz="0" w:color="auto"/>
        </w:pBdr>
        <w:shd w:val="clear" w:color="auto" w:fill="FFFFFF"/>
        <w:rPr>
          <w:b/>
          <w:bCs/>
          <w:color w:val="222222"/>
          <w:sz w:val="24"/>
          <w:szCs w:val="24"/>
          <w:u w:color="222222"/>
        </w:rPr>
      </w:pP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u w:color="222222"/>
        </w:rPr>
      </w:pPr>
      <w:r w:rsidRPr="000B59BF">
        <w:rPr>
          <w:b/>
          <w:bCs/>
          <w:color w:val="222222"/>
          <w:sz w:val="24"/>
          <w:szCs w:val="24"/>
          <w:u w:color="222222"/>
        </w:rPr>
        <w:t xml:space="preserve">Oggetto: progetti per l’utilizzo dei contributi per l’efficientamento energetico e sviluppo sostenibile messi a disposizione dallo Stato tramite “Rigenera Italia” </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rPr>
          <w:color w:val="222222"/>
          <w:sz w:val="24"/>
          <w:szCs w:val="24"/>
          <w:u w:color="222222"/>
        </w:rPr>
      </w:pP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rPr>
          <w:color w:val="222222"/>
          <w:sz w:val="24"/>
          <w:szCs w:val="24"/>
          <w:u w:color="222222"/>
        </w:rPr>
      </w:pPr>
    </w:p>
    <w:p w:rsidR="001D3E97" w:rsidRPr="00344F4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center"/>
        <w:rPr>
          <w:smallCaps/>
          <w:color w:val="222222"/>
          <w:sz w:val="24"/>
          <w:szCs w:val="24"/>
          <w:u w:color="222222"/>
        </w:rPr>
      </w:pPr>
      <w:r w:rsidRPr="00344F4F">
        <w:rPr>
          <w:smallCaps/>
          <w:color w:val="222222"/>
          <w:sz w:val="24"/>
          <w:szCs w:val="24"/>
          <w:u w:color="222222"/>
        </w:rPr>
        <w:t>premesso che</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center"/>
        <w:rPr>
          <w:color w:val="222222"/>
          <w:sz w:val="24"/>
          <w:szCs w:val="24"/>
          <w:u w:color="222222"/>
        </w:rPr>
      </w:pPr>
    </w:p>
    <w:p w:rsidR="001D3E97" w:rsidRPr="000B59BF"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sidRPr="000B59BF">
        <w:rPr>
          <w:color w:val="222222"/>
          <w:sz w:val="24"/>
          <w:szCs w:val="24"/>
          <w:u w:color="222222"/>
        </w:rPr>
        <w:t>stante le generali condizioni di criticit</w:t>
      </w:r>
      <w:r>
        <w:rPr>
          <w:color w:val="222222"/>
          <w:sz w:val="24"/>
          <w:szCs w:val="24"/>
          <w:u w:color="222222"/>
        </w:rPr>
        <w:t xml:space="preserve">à </w:t>
      </w:r>
      <w:r w:rsidRPr="000B59BF">
        <w:rPr>
          <w:color w:val="222222"/>
          <w:sz w:val="24"/>
          <w:szCs w:val="24"/>
          <w:u w:color="222222"/>
        </w:rPr>
        <w:t>ambientale e climatica rilevabili anche nel nostro Paese</w:t>
      </w:r>
      <w:r>
        <w:rPr>
          <w:color w:val="222222"/>
          <w:sz w:val="24"/>
          <w:szCs w:val="24"/>
          <w:u w:color="222222"/>
        </w:rPr>
        <w:t>,</w:t>
      </w:r>
      <w:r w:rsidRPr="000B59BF">
        <w:rPr>
          <w:color w:val="222222"/>
          <w:sz w:val="24"/>
          <w:szCs w:val="24"/>
          <w:u w:color="222222"/>
        </w:rPr>
        <w:t xml:space="preserve"> tutti i soggetti pubblici e privati sono chiamati ad assumere </w:t>
      </w:r>
      <w:r>
        <w:rPr>
          <w:color w:val="222222"/>
          <w:sz w:val="24"/>
          <w:szCs w:val="24"/>
          <w:u w:color="222222"/>
        </w:rPr>
        <w:t>ogni possibile azi</w:t>
      </w:r>
      <w:r>
        <w:rPr>
          <w:color w:val="222222"/>
          <w:sz w:val="24"/>
          <w:szCs w:val="24"/>
          <w:u w:color="222222"/>
        </w:rPr>
        <w:t>o</w:t>
      </w:r>
      <w:r>
        <w:rPr>
          <w:color w:val="222222"/>
          <w:sz w:val="24"/>
          <w:szCs w:val="24"/>
          <w:u w:color="222222"/>
        </w:rPr>
        <w:t>ne</w:t>
      </w:r>
      <w:r w:rsidRPr="000B59BF">
        <w:rPr>
          <w:color w:val="222222"/>
          <w:sz w:val="24"/>
          <w:szCs w:val="24"/>
          <w:u w:color="222222"/>
        </w:rPr>
        <w:t xml:space="preserve"> per contrastare e contenere gli effetti di questa situazione a salvaguardia della vita oggi e nel futuro</w:t>
      </w:r>
    </w:p>
    <w:p w:rsidR="001D3E97" w:rsidRPr="000B59BF"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sidRPr="000B59BF">
        <w:rPr>
          <w:color w:val="222222"/>
          <w:sz w:val="24"/>
          <w:szCs w:val="24"/>
          <w:u w:color="222222"/>
        </w:rPr>
        <w:t>opere d</w:t>
      </w:r>
      <w:r>
        <w:rPr>
          <w:color w:val="222222"/>
          <w:sz w:val="24"/>
          <w:szCs w:val="24"/>
          <w:u w:color="222222"/>
        </w:rPr>
        <w:t>i effici</w:t>
      </w:r>
      <w:r w:rsidRPr="000B59BF">
        <w:rPr>
          <w:color w:val="222222"/>
          <w:sz w:val="24"/>
          <w:szCs w:val="24"/>
          <w:u w:color="222222"/>
        </w:rPr>
        <w:t>entamento energetico e di sviluppo sostenibile sono un impegno impr</w:t>
      </w:r>
      <w:r w:rsidRPr="000B59BF">
        <w:rPr>
          <w:color w:val="222222"/>
          <w:sz w:val="24"/>
          <w:szCs w:val="24"/>
          <w:u w:color="222222"/>
        </w:rPr>
        <w:t>e</w:t>
      </w:r>
      <w:r w:rsidRPr="000B59BF">
        <w:rPr>
          <w:color w:val="222222"/>
          <w:sz w:val="24"/>
          <w:szCs w:val="24"/>
          <w:u w:color="222222"/>
        </w:rPr>
        <w:t>scindibile per gli Enti locali e quindi anche per il Comune di Modena</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rPr>
          <w:color w:val="222222"/>
          <w:sz w:val="24"/>
          <w:szCs w:val="24"/>
          <w:u w:color="222222"/>
        </w:rPr>
      </w:pPr>
    </w:p>
    <w:p w:rsidR="001D3E97" w:rsidRPr="00344F4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center"/>
        <w:rPr>
          <w:smallCaps/>
          <w:color w:val="222222"/>
          <w:sz w:val="24"/>
          <w:szCs w:val="24"/>
          <w:u w:color="222222"/>
        </w:rPr>
      </w:pPr>
      <w:r w:rsidRPr="00344F4F">
        <w:rPr>
          <w:smallCaps/>
          <w:color w:val="222222"/>
          <w:sz w:val="24"/>
          <w:szCs w:val="24"/>
          <w:u w:color="222222"/>
        </w:rPr>
        <w:t>considerato che</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rPr>
          <w:color w:val="222222"/>
          <w:sz w:val="24"/>
          <w:szCs w:val="24"/>
          <w:u w:color="222222"/>
        </w:rPr>
      </w:pPr>
    </w:p>
    <w:p w:rsidR="001D3E97" w:rsidRPr="000B59BF" w:rsidRDefault="001D3E97" w:rsidP="00344F4F">
      <w:pPr>
        <w:numPr>
          <w:ilvl w:val="0"/>
          <w:numId w:val="12"/>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sz w:val="24"/>
          <w:szCs w:val="24"/>
        </w:rPr>
      </w:pPr>
      <w:r w:rsidRPr="000B59BF">
        <w:rPr>
          <w:color w:val="222222"/>
          <w:sz w:val="24"/>
          <w:szCs w:val="24"/>
          <w:u w:color="222222"/>
        </w:rPr>
        <w:t>il Governo</w:t>
      </w:r>
      <w:r>
        <w:rPr>
          <w:color w:val="222222"/>
          <w:sz w:val="24"/>
          <w:szCs w:val="24"/>
          <w:u w:color="222222"/>
        </w:rPr>
        <w:t xml:space="preserve"> c.d. Conte 2, con </w:t>
      </w:r>
      <w:r w:rsidRPr="000B59BF">
        <w:rPr>
          <w:color w:val="222222"/>
          <w:sz w:val="24"/>
          <w:szCs w:val="24"/>
          <w:u w:color="222222"/>
        </w:rPr>
        <w:t>decreto 11 novembre 2020 del Ministero dell’</w:t>
      </w:r>
      <w:r>
        <w:rPr>
          <w:color w:val="222222"/>
          <w:sz w:val="24"/>
          <w:szCs w:val="24"/>
          <w:u w:color="222222"/>
        </w:rPr>
        <w:t>Interno,</w:t>
      </w:r>
      <w:r w:rsidRPr="000B59BF">
        <w:rPr>
          <w:color w:val="222222"/>
          <w:sz w:val="24"/>
          <w:szCs w:val="24"/>
          <w:u w:color="222222"/>
        </w:rPr>
        <w:t xml:space="preserve"> </w:t>
      </w:r>
      <w:r>
        <w:rPr>
          <w:color w:val="222222"/>
          <w:sz w:val="24"/>
          <w:szCs w:val="24"/>
          <w:u w:color="222222"/>
        </w:rPr>
        <w:t xml:space="preserve">ha </w:t>
      </w:r>
      <w:r w:rsidRPr="000B59BF">
        <w:rPr>
          <w:color w:val="222222"/>
          <w:sz w:val="24"/>
          <w:szCs w:val="24"/>
          <w:u w:color="222222"/>
        </w:rPr>
        <w:t>messo a disposizione una cifra aggiuntiva di € 497.220,00, arrivando quindi compless</w:t>
      </w:r>
      <w:r w:rsidRPr="000B59BF">
        <w:rPr>
          <w:color w:val="222222"/>
          <w:sz w:val="24"/>
          <w:szCs w:val="24"/>
          <w:u w:color="222222"/>
        </w:rPr>
        <w:t>i</w:t>
      </w:r>
      <w:r w:rsidRPr="000B59BF">
        <w:rPr>
          <w:color w:val="222222"/>
          <w:sz w:val="24"/>
          <w:szCs w:val="24"/>
          <w:u w:color="222222"/>
        </w:rPr>
        <w:t xml:space="preserve">vamente per il corrente anno ad una disponibilità un miliardo di Euro, per l’efficientamento energetico di immobili dei Comuni italiani e per opere di miglioramento </w:t>
      </w:r>
      <w:r>
        <w:rPr>
          <w:color w:val="222222"/>
          <w:sz w:val="24"/>
          <w:szCs w:val="24"/>
          <w:u w:color="222222"/>
        </w:rPr>
        <w:t>del</w:t>
      </w:r>
      <w:r w:rsidRPr="000B59BF">
        <w:rPr>
          <w:color w:val="222222"/>
          <w:sz w:val="24"/>
          <w:szCs w:val="24"/>
          <w:u w:color="222222"/>
        </w:rPr>
        <w:t xml:space="preserve">la mobilità sostenibile </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ind w:left="720"/>
      </w:pPr>
    </w:p>
    <w:p w:rsidR="001D3E97" w:rsidRPr="006C1E0D"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auto"/>
          <w:sz w:val="24"/>
          <w:szCs w:val="24"/>
        </w:rPr>
      </w:pPr>
      <w:r>
        <w:rPr>
          <w:color w:val="auto"/>
          <w:sz w:val="24"/>
          <w:szCs w:val="24"/>
          <w:u w:color="222222"/>
        </w:rPr>
        <w:t>con questi importi s</w:t>
      </w:r>
      <w:r w:rsidRPr="006C1E0D">
        <w:rPr>
          <w:color w:val="auto"/>
          <w:sz w:val="24"/>
          <w:szCs w:val="24"/>
          <w:u w:color="222222"/>
        </w:rPr>
        <w:t xml:space="preserve">ono finanziabili opere pubbliche </w:t>
      </w:r>
      <w:r>
        <w:rPr>
          <w:color w:val="auto"/>
          <w:sz w:val="24"/>
          <w:szCs w:val="24"/>
          <w:u w:color="222222"/>
        </w:rPr>
        <w:t xml:space="preserve">utili </w:t>
      </w:r>
      <w:r w:rsidRPr="006C1E0D">
        <w:rPr>
          <w:color w:val="auto"/>
          <w:sz w:val="24"/>
          <w:szCs w:val="24"/>
          <w:u w:color="222222"/>
        </w:rPr>
        <w:t>per la realizzazione di interve</w:t>
      </w:r>
      <w:r w:rsidRPr="006C1E0D">
        <w:rPr>
          <w:color w:val="auto"/>
          <w:sz w:val="24"/>
          <w:szCs w:val="24"/>
          <w:u w:color="222222"/>
        </w:rPr>
        <w:t>n</w:t>
      </w:r>
      <w:r w:rsidRPr="006C1E0D">
        <w:rPr>
          <w:color w:val="auto"/>
          <w:sz w:val="24"/>
          <w:szCs w:val="24"/>
          <w:u w:color="222222"/>
        </w:rPr>
        <w:t xml:space="preserve">ti </w:t>
      </w:r>
      <w:r w:rsidRPr="006C1E0D">
        <w:rPr>
          <w:color w:val="auto"/>
          <w:sz w:val="24"/>
          <w:szCs w:val="24"/>
          <w:u w:color="500050"/>
          <w:shd w:val="clear" w:color="auto" w:fill="FFFFFF"/>
        </w:rPr>
        <w:t>di risparmio energetico, riqualificazione e messa in sicurezza di edifici pubblici e str</w:t>
      </w:r>
      <w:r w:rsidRPr="006C1E0D">
        <w:rPr>
          <w:color w:val="auto"/>
          <w:sz w:val="24"/>
          <w:szCs w:val="24"/>
          <w:u w:color="500050"/>
          <w:shd w:val="clear" w:color="auto" w:fill="FFFFFF"/>
        </w:rPr>
        <w:t>a</w:t>
      </w:r>
      <w:r w:rsidRPr="006C1E0D">
        <w:rPr>
          <w:color w:val="auto"/>
          <w:sz w:val="24"/>
          <w:szCs w:val="24"/>
          <w:u w:color="500050"/>
          <w:shd w:val="clear" w:color="auto" w:fill="FFFFFF"/>
        </w:rPr>
        <w:t>de, installazione di impianti per la produzione di energia da fonti rinnovabili, abbatt</w:t>
      </w:r>
      <w:r w:rsidRPr="006C1E0D">
        <w:rPr>
          <w:color w:val="auto"/>
          <w:sz w:val="24"/>
          <w:szCs w:val="24"/>
          <w:u w:color="500050"/>
          <w:shd w:val="clear" w:color="auto" w:fill="FFFFFF"/>
        </w:rPr>
        <w:t>i</w:t>
      </w:r>
      <w:r w:rsidRPr="006C1E0D">
        <w:rPr>
          <w:color w:val="auto"/>
          <w:sz w:val="24"/>
          <w:szCs w:val="24"/>
          <w:u w:color="500050"/>
          <w:shd w:val="clear" w:color="auto" w:fill="FFFFFF"/>
        </w:rPr>
        <w:t>mento di barriere architettoniche e progetti di mobilità sostenibile</w:t>
      </w:r>
      <w:r>
        <w:rPr>
          <w:color w:val="auto"/>
          <w:sz w:val="24"/>
          <w:szCs w:val="24"/>
          <w:u w:color="500050"/>
          <w:shd w:val="clear" w:color="auto" w:fill="FFFFFF"/>
        </w:rPr>
        <w:t>;</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ind w:left="720"/>
        <w:rPr>
          <w:color w:val="222222"/>
          <w:sz w:val="24"/>
          <w:szCs w:val="24"/>
          <w:u w:color="222222"/>
        </w:rPr>
      </w:pPr>
    </w:p>
    <w:p w:rsidR="001D3E97" w:rsidRPr="006C1E0D"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Pr>
          <w:color w:val="222222"/>
          <w:sz w:val="24"/>
          <w:szCs w:val="24"/>
          <w:u w:color="222222"/>
        </w:rPr>
        <w:t>è prevista per il Comune di Modena</w:t>
      </w:r>
      <w:r w:rsidRPr="000B59BF">
        <w:rPr>
          <w:color w:val="222222"/>
          <w:sz w:val="24"/>
          <w:szCs w:val="24"/>
          <w:u w:color="222222"/>
        </w:rPr>
        <w:t xml:space="preserve">, </w:t>
      </w:r>
      <w:r>
        <w:rPr>
          <w:color w:val="222222"/>
          <w:sz w:val="24"/>
          <w:szCs w:val="24"/>
          <w:u w:color="222222"/>
        </w:rPr>
        <w:t>in ragione del</w:t>
      </w:r>
      <w:r w:rsidRPr="000B59BF">
        <w:rPr>
          <w:color w:val="222222"/>
          <w:sz w:val="24"/>
          <w:szCs w:val="24"/>
          <w:u w:color="222222"/>
        </w:rPr>
        <w:t xml:space="preserve">la sua dimensione, </w:t>
      </w:r>
      <w:r>
        <w:rPr>
          <w:color w:val="222222"/>
          <w:sz w:val="24"/>
          <w:szCs w:val="24"/>
          <w:u w:color="222222"/>
        </w:rPr>
        <w:t>la possibilità di ottenere</w:t>
      </w:r>
      <w:r w:rsidRPr="000B59BF">
        <w:rPr>
          <w:color w:val="222222"/>
          <w:sz w:val="24"/>
          <w:szCs w:val="24"/>
          <w:u w:color="222222"/>
        </w:rPr>
        <w:t xml:space="preserve"> un contributo fino a </w:t>
      </w:r>
      <w:r w:rsidRPr="006C1E0D">
        <w:rPr>
          <w:color w:val="222222"/>
          <w:sz w:val="24"/>
          <w:szCs w:val="24"/>
          <w:u w:val="single" w:color="222222"/>
        </w:rPr>
        <w:t>€ 420.000,00</w:t>
      </w:r>
      <w:r>
        <w:rPr>
          <w:color w:val="222222"/>
          <w:sz w:val="24"/>
          <w:szCs w:val="24"/>
          <w:u w:color="222222"/>
        </w:rPr>
        <w:t>;</w:t>
      </w:r>
    </w:p>
    <w:p w:rsidR="001D3E97" w:rsidRDefault="001D3E97" w:rsidP="00344F4F">
      <w:pPr>
        <w:pStyle w:val="ListParagraph"/>
        <w:pBdr>
          <w:top w:val="none" w:sz="0" w:space="0" w:color="auto"/>
          <w:left w:val="none" w:sz="0" w:space="0" w:color="auto"/>
          <w:bottom w:val="none" w:sz="0" w:space="0" w:color="auto"/>
          <w:right w:val="none" w:sz="0" w:space="0" w:color="auto"/>
          <w:bar w:val="none" w:sz="0" w:color="auto"/>
        </w:pBdr>
        <w:spacing w:line="360" w:lineRule="auto"/>
        <w:jc w:val="both"/>
        <w:rPr>
          <w:color w:val="222222"/>
          <w:sz w:val="24"/>
          <w:szCs w:val="24"/>
        </w:rPr>
      </w:pPr>
    </w:p>
    <w:p w:rsidR="001D3E97"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Pr>
          <w:color w:val="222222"/>
          <w:sz w:val="24"/>
          <w:szCs w:val="24"/>
        </w:rPr>
        <w:t>per accedere ai contributi a fondo perduto, i Comuni devono approvare un progetto ed iniziarne i lavori di esecuzione entro il prossimo 15 settembre;</w:t>
      </w:r>
    </w:p>
    <w:p w:rsidR="001D3E97" w:rsidRDefault="001D3E97" w:rsidP="00344F4F">
      <w:pPr>
        <w:pStyle w:val="ListParagraph"/>
        <w:pBdr>
          <w:top w:val="none" w:sz="0" w:space="0" w:color="auto"/>
          <w:left w:val="none" w:sz="0" w:space="0" w:color="auto"/>
          <w:bottom w:val="none" w:sz="0" w:space="0" w:color="auto"/>
          <w:right w:val="none" w:sz="0" w:space="0" w:color="auto"/>
          <w:bar w:val="none" w:sz="0" w:color="auto"/>
        </w:pBdr>
        <w:spacing w:line="360" w:lineRule="auto"/>
        <w:jc w:val="both"/>
        <w:rPr>
          <w:color w:val="222222"/>
          <w:sz w:val="24"/>
          <w:szCs w:val="24"/>
        </w:rPr>
      </w:pPr>
    </w:p>
    <w:p w:rsidR="001D3E97" w:rsidRPr="006C1E0D"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Pr>
          <w:color w:val="222222"/>
          <w:sz w:val="24"/>
          <w:szCs w:val="24"/>
        </w:rPr>
        <w:t>a seguito della comunicazione al Ministero dell’Interno di avvio dei lavori, lo Stato tr</w:t>
      </w:r>
      <w:r>
        <w:rPr>
          <w:color w:val="222222"/>
          <w:sz w:val="24"/>
          <w:szCs w:val="24"/>
        </w:rPr>
        <w:t>a</w:t>
      </w:r>
      <w:r>
        <w:rPr>
          <w:color w:val="222222"/>
          <w:sz w:val="24"/>
          <w:szCs w:val="24"/>
        </w:rPr>
        <w:t>sferirà all’Ente Locale il 50% del contributo, mentre la restante parte sarà erogata al completamento dei lavori</w:t>
      </w:r>
    </w:p>
    <w:p w:rsidR="001D3E97" w:rsidRDefault="001D3E97" w:rsidP="00344F4F">
      <w:pPr>
        <w:pStyle w:val="ListParagraph"/>
        <w:pBdr>
          <w:top w:val="none" w:sz="0" w:space="0" w:color="auto"/>
          <w:left w:val="none" w:sz="0" w:space="0" w:color="auto"/>
          <w:bottom w:val="none" w:sz="0" w:space="0" w:color="auto"/>
          <w:right w:val="none" w:sz="0" w:space="0" w:color="auto"/>
          <w:bar w:val="none" w:sz="0" w:color="auto"/>
        </w:pBdr>
        <w:spacing w:line="360" w:lineRule="auto"/>
        <w:jc w:val="both"/>
        <w:rPr>
          <w:color w:val="222222"/>
          <w:sz w:val="24"/>
          <w:szCs w:val="24"/>
        </w:rPr>
      </w:pPr>
    </w:p>
    <w:p w:rsidR="001D3E97" w:rsidRPr="006C1E0D"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sidRPr="000B59BF">
        <w:rPr>
          <w:color w:val="222222"/>
          <w:sz w:val="24"/>
          <w:szCs w:val="24"/>
          <w:u w:color="222222"/>
        </w:rPr>
        <w:t xml:space="preserve">il fatto di aver ottenuto finanziamenti nel 2019 non impedisce di partecipare a questa opportunità </w:t>
      </w:r>
      <w:r>
        <w:rPr>
          <w:color w:val="222222"/>
          <w:sz w:val="24"/>
          <w:szCs w:val="24"/>
          <w:u w:color="222222"/>
        </w:rPr>
        <w:t xml:space="preserve">per il </w:t>
      </w:r>
      <w:r w:rsidRPr="000B59BF">
        <w:rPr>
          <w:color w:val="222222"/>
          <w:sz w:val="24"/>
          <w:szCs w:val="24"/>
          <w:u w:color="222222"/>
        </w:rPr>
        <w:t>2021</w:t>
      </w:r>
      <w:r>
        <w:rPr>
          <w:color w:val="222222"/>
          <w:sz w:val="24"/>
          <w:szCs w:val="24"/>
          <w:u w:color="222222"/>
        </w:rPr>
        <w:t>;</w:t>
      </w:r>
    </w:p>
    <w:p w:rsidR="001D3E97" w:rsidRDefault="001D3E97" w:rsidP="00344F4F">
      <w:pPr>
        <w:pStyle w:val="ListParagraph"/>
        <w:pBdr>
          <w:top w:val="none" w:sz="0" w:space="0" w:color="auto"/>
          <w:left w:val="none" w:sz="0" w:space="0" w:color="auto"/>
          <w:bottom w:val="none" w:sz="0" w:space="0" w:color="auto"/>
          <w:right w:val="none" w:sz="0" w:space="0" w:color="auto"/>
          <w:bar w:val="none" w:sz="0" w:color="auto"/>
        </w:pBdr>
        <w:spacing w:line="360" w:lineRule="auto"/>
        <w:jc w:val="both"/>
        <w:rPr>
          <w:color w:val="222222"/>
          <w:sz w:val="24"/>
          <w:szCs w:val="24"/>
        </w:rPr>
      </w:pPr>
    </w:p>
    <w:p w:rsidR="001D3E97"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Pr>
          <w:color w:val="222222"/>
          <w:sz w:val="24"/>
          <w:szCs w:val="24"/>
        </w:rPr>
        <w:t>nel luglio 2020 il Comune ha esteso il contratto per il Servizio energia degli edifici c</w:t>
      </w:r>
      <w:r>
        <w:rPr>
          <w:color w:val="222222"/>
          <w:sz w:val="24"/>
          <w:szCs w:val="24"/>
        </w:rPr>
        <w:t>o</w:t>
      </w:r>
      <w:r>
        <w:rPr>
          <w:color w:val="222222"/>
          <w:sz w:val="24"/>
          <w:szCs w:val="24"/>
        </w:rPr>
        <w:t>munali, aggiudicato a Sinergie spa, oggi ASE, società controllata dal Gruppo Hera, e l’estensione del contratto già in essere prevedeva un grande piano di riqualificazione energetica del patrimonio comunale;</w:t>
      </w:r>
    </w:p>
    <w:p w:rsidR="001D3E97"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u w:color="222222"/>
        </w:rPr>
      </w:pPr>
    </w:p>
    <w:p w:rsidR="001D3E97" w:rsidRPr="00344F4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center"/>
        <w:rPr>
          <w:smallCaps/>
          <w:color w:val="222222"/>
          <w:sz w:val="24"/>
          <w:szCs w:val="24"/>
          <w:u w:color="222222"/>
        </w:rPr>
      </w:pPr>
      <w:r w:rsidRPr="00344F4F">
        <w:rPr>
          <w:smallCaps/>
          <w:color w:val="222222"/>
          <w:sz w:val="24"/>
          <w:szCs w:val="24"/>
          <w:u w:color="222222"/>
        </w:rPr>
        <w:t>sottolineato che</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u w:color="222222"/>
        </w:rPr>
      </w:pPr>
    </w:p>
    <w:p w:rsidR="001D3E97" w:rsidRPr="00344F4F" w:rsidRDefault="001D3E97" w:rsidP="00344F4F">
      <w:pPr>
        <w:pStyle w:val="ListParagraph"/>
        <w:numPr>
          <w:ilvl w:val="0"/>
          <w:numId w:val="13"/>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u w:color="222222"/>
        </w:rPr>
      </w:pPr>
      <w:r w:rsidRPr="00344F4F">
        <w:rPr>
          <w:color w:val="222222"/>
          <w:sz w:val="24"/>
          <w:szCs w:val="24"/>
          <w:u w:color="222222"/>
        </w:rPr>
        <w:t xml:space="preserve">il Comune beneficiario, come già evidenziato, è tenuto ad iniziare i lavori </w:t>
      </w:r>
      <w:r w:rsidRPr="00344F4F">
        <w:rPr>
          <w:bCs/>
          <w:color w:val="222222"/>
          <w:sz w:val="24"/>
          <w:szCs w:val="24"/>
          <w:u w:val="single"/>
        </w:rPr>
        <w:t>entro il 15 settembre 2021</w:t>
      </w:r>
      <w:r w:rsidRPr="00344F4F">
        <w:rPr>
          <w:color w:val="222222"/>
          <w:sz w:val="24"/>
          <w:szCs w:val="24"/>
          <w:u w:color="222222"/>
        </w:rPr>
        <w:t>, pena la decadenza dal beneficio.</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u w:color="222222"/>
        </w:rPr>
      </w:pP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b/>
          <w:bCs/>
          <w:color w:val="222222"/>
          <w:sz w:val="24"/>
          <w:szCs w:val="24"/>
          <w:u w:color="222222"/>
        </w:rPr>
      </w:pPr>
      <w:r w:rsidRPr="000B59BF">
        <w:rPr>
          <w:b/>
          <w:bCs/>
          <w:color w:val="222222"/>
          <w:sz w:val="24"/>
          <w:szCs w:val="24"/>
          <w:u w:color="222222"/>
        </w:rPr>
        <w:t>SI INTERROGANO IL SINDACO E L’ASSESSORE COMPETENTE PER SAPERE:</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u w:color="222222"/>
        </w:rPr>
      </w:pPr>
    </w:p>
    <w:p w:rsidR="001D3E97" w:rsidRPr="00344F4F"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sidRPr="000B59BF">
        <w:rPr>
          <w:color w:val="222222"/>
          <w:sz w:val="24"/>
          <w:szCs w:val="24"/>
          <w:u w:color="222222"/>
        </w:rPr>
        <w:t xml:space="preserve">se si intende presentare uno o più progetti nell’ambito delle opportunità descritte, </w:t>
      </w:r>
      <w:r>
        <w:rPr>
          <w:color w:val="222222"/>
          <w:sz w:val="24"/>
          <w:szCs w:val="24"/>
          <w:u w:color="222222"/>
        </w:rPr>
        <w:t>no</w:t>
      </w:r>
      <w:r>
        <w:rPr>
          <w:color w:val="222222"/>
          <w:sz w:val="24"/>
          <w:szCs w:val="24"/>
          <w:u w:color="222222"/>
        </w:rPr>
        <w:t>n</w:t>
      </w:r>
      <w:r>
        <w:rPr>
          <w:color w:val="222222"/>
          <w:sz w:val="24"/>
          <w:szCs w:val="24"/>
          <w:u w:color="222222"/>
        </w:rPr>
        <w:t>ché quali siano i</w:t>
      </w:r>
      <w:r w:rsidRPr="000B59BF">
        <w:rPr>
          <w:color w:val="222222"/>
          <w:sz w:val="24"/>
          <w:szCs w:val="24"/>
          <w:u w:color="222222"/>
        </w:rPr>
        <w:t xml:space="preserve"> contenuti</w:t>
      </w:r>
      <w:r>
        <w:rPr>
          <w:color w:val="222222"/>
          <w:sz w:val="24"/>
          <w:szCs w:val="24"/>
          <w:u w:color="222222"/>
        </w:rPr>
        <w:t>,</w:t>
      </w:r>
      <w:r w:rsidRPr="000B59BF">
        <w:rPr>
          <w:color w:val="222222"/>
          <w:sz w:val="24"/>
          <w:szCs w:val="24"/>
          <w:u w:color="222222"/>
        </w:rPr>
        <w:t xml:space="preserve"> l’impegno di spesa previsto</w:t>
      </w:r>
      <w:r>
        <w:rPr>
          <w:color w:val="222222"/>
          <w:sz w:val="24"/>
          <w:szCs w:val="24"/>
          <w:u w:color="222222"/>
        </w:rPr>
        <w:t xml:space="preserve"> e gli obiettivi di risparmio ene</w:t>
      </w:r>
      <w:r>
        <w:rPr>
          <w:color w:val="222222"/>
          <w:sz w:val="24"/>
          <w:szCs w:val="24"/>
          <w:u w:color="222222"/>
        </w:rPr>
        <w:t>r</w:t>
      </w:r>
      <w:r>
        <w:rPr>
          <w:color w:val="222222"/>
          <w:sz w:val="24"/>
          <w:szCs w:val="24"/>
          <w:u w:color="222222"/>
        </w:rPr>
        <w:t>getico ed economico;</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hd w:val="clear" w:color="auto" w:fill="FFFFFF"/>
        <w:spacing w:line="360" w:lineRule="auto"/>
        <w:ind w:left="690"/>
        <w:jc w:val="both"/>
        <w:rPr>
          <w:color w:val="222222"/>
          <w:sz w:val="24"/>
          <w:szCs w:val="24"/>
        </w:rPr>
      </w:pPr>
    </w:p>
    <w:p w:rsidR="001D3E97" w:rsidRPr="00344F4F"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sidRPr="000B59BF">
        <w:rPr>
          <w:color w:val="222222"/>
          <w:sz w:val="24"/>
          <w:szCs w:val="24"/>
          <w:u w:color="222222"/>
        </w:rPr>
        <w:t>quali siano i risultati del precedente intervento (</w:t>
      </w:r>
      <w:r>
        <w:rPr>
          <w:color w:val="222222"/>
          <w:sz w:val="24"/>
          <w:szCs w:val="24"/>
          <w:u w:color="222222"/>
        </w:rPr>
        <w:t>DL n. 34/</w:t>
      </w:r>
      <w:r w:rsidRPr="000B59BF">
        <w:rPr>
          <w:color w:val="222222"/>
          <w:sz w:val="24"/>
          <w:szCs w:val="24"/>
          <w:u w:color="222222"/>
        </w:rPr>
        <w:t>2019) finanziato dal Minister</w:t>
      </w:r>
      <w:r>
        <w:rPr>
          <w:color w:val="222222"/>
          <w:sz w:val="24"/>
          <w:szCs w:val="24"/>
          <w:u w:color="222222"/>
        </w:rPr>
        <w:t>o Sviluppo E</w:t>
      </w:r>
      <w:r w:rsidRPr="000B59BF">
        <w:rPr>
          <w:color w:val="222222"/>
          <w:sz w:val="24"/>
          <w:szCs w:val="24"/>
          <w:u w:color="222222"/>
        </w:rPr>
        <w:t>conomico</w:t>
      </w:r>
      <w:r>
        <w:rPr>
          <w:color w:val="222222"/>
          <w:sz w:val="24"/>
          <w:szCs w:val="24"/>
          <w:u w:color="222222"/>
        </w:rPr>
        <w:t>;</w:t>
      </w:r>
    </w:p>
    <w:p w:rsidR="001D3E97" w:rsidRDefault="001D3E97" w:rsidP="00344F4F">
      <w:pPr>
        <w:pStyle w:val="ListParagraph"/>
        <w:pBdr>
          <w:top w:val="none" w:sz="0" w:space="0" w:color="auto"/>
          <w:left w:val="none" w:sz="0" w:space="0" w:color="auto"/>
          <w:bottom w:val="none" w:sz="0" w:space="0" w:color="auto"/>
          <w:right w:val="none" w:sz="0" w:space="0" w:color="auto"/>
          <w:bar w:val="none" w:sz="0" w:color="auto"/>
        </w:pBdr>
        <w:rPr>
          <w:color w:val="222222"/>
          <w:sz w:val="24"/>
          <w:szCs w:val="24"/>
        </w:rPr>
      </w:pPr>
    </w:p>
    <w:p w:rsidR="001D3E97" w:rsidRPr="000B59BF" w:rsidRDefault="001D3E97" w:rsidP="00344F4F">
      <w:pPr>
        <w:numPr>
          <w:ilvl w:val="0"/>
          <w:numId w:val="11"/>
        </w:numPr>
        <w:pBdr>
          <w:top w:val="none" w:sz="0" w:space="0" w:color="auto"/>
          <w:left w:val="none" w:sz="0" w:space="0" w:color="auto"/>
          <w:bottom w:val="none" w:sz="0" w:space="0" w:color="auto"/>
          <w:right w:val="none" w:sz="0" w:space="0" w:color="auto"/>
          <w:bar w:val="none" w:sz="0" w:color="auto"/>
        </w:pBdr>
        <w:shd w:val="clear" w:color="auto" w:fill="FFFFFF"/>
        <w:spacing w:line="360" w:lineRule="auto"/>
        <w:jc w:val="both"/>
        <w:rPr>
          <w:color w:val="222222"/>
          <w:sz w:val="24"/>
          <w:szCs w:val="24"/>
        </w:rPr>
      </w:pPr>
      <w:r>
        <w:rPr>
          <w:color w:val="222222"/>
          <w:sz w:val="24"/>
          <w:szCs w:val="24"/>
          <w:u w:color="222222"/>
        </w:rPr>
        <w:t>con riguardo agli impegni relativi all’estensione del contratto con ASE, quali interventi di riqualificazione siano stati avviati, qual sia il loro stato di avanzamento, quali siano gli obiettivi sia in termini di risparmio energetico che di costi degli interventi in realizzazi</w:t>
      </w:r>
      <w:r>
        <w:rPr>
          <w:color w:val="222222"/>
          <w:sz w:val="24"/>
          <w:szCs w:val="24"/>
          <w:u w:color="222222"/>
        </w:rPr>
        <w:t>o</w:t>
      </w:r>
      <w:r>
        <w:rPr>
          <w:color w:val="222222"/>
          <w:sz w:val="24"/>
          <w:szCs w:val="24"/>
          <w:u w:color="222222"/>
        </w:rPr>
        <w:t>ne e quali siano gli obiettivi già raggiunti (se vi sono), nonché quale sia il valore degli investimenti per gli interventi avviati.</w:t>
      </w:r>
    </w:p>
    <w:p w:rsidR="001D3E97" w:rsidRPr="000B59BF" w:rsidRDefault="001D3E97" w:rsidP="00344F4F">
      <w:pPr>
        <w:pStyle w:val="ListParagraph"/>
        <w:pBdr>
          <w:top w:val="none" w:sz="0" w:space="0" w:color="auto"/>
          <w:left w:val="none" w:sz="0" w:space="0" w:color="auto"/>
          <w:bottom w:val="none" w:sz="0" w:space="0" w:color="auto"/>
          <w:right w:val="none" w:sz="0" w:space="0" w:color="auto"/>
          <w:bar w:val="none" w:sz="0" w:color="auto"/>
        </w:pBdr>
        <w:spacing w:line="360" w:lineRule="auto"/>
        <w:ind w:left="0"/>
        <w:jc w:val="both"/>
        <w:rPr>
          <w:rStyle w:val="Nessuno"/>
          <w:sz w:val="24"/>
          <w:szCs w:val="24"/>
        </w:rPr>
      </w:pP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pacing w:line="360" w:lineRule="auto"/>
        <w:rPr>
          <w:rStyle w:val="Nessuno"/>
          <w:sz w:val="24"/>
          <w:szCs w:val="24"/>
        </w:rPr>
      </w:pP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pacing w:line="360" w:lineRule="auto"/>
        <w:ind w:left="5760" w:firstLine="720"/>
        <w:rPr>
          <w:rStyle w:val="Nessuno"/>
          <w:sz w:val="24"/>
          <w:szCs w:val="24"/>
        </w:rPr>
      </w:pPr>
      <w:r w:rsidRPr="000B59BF">
        <w:rPr>
          <w:rStyle w:val="Nessuno"/>
          <w:sz w:val="24"/>
          <w:szCs w:val="24"/>
        </w:rPr>
        <w:t>I consiglieri firmatari</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pacing w:line="360" w:lineRule="auto"/>
        <w:rPr>
          <w:rStyle w:val="Nessuno"/>
          <w:sz w:val="24"/>
          <w:szCs w:val="24"/>
        </w:rPr>
      </w:pP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t>Giovanni Silingardi</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pacing w:line="360" w:lineRule="auto"/>
        <w:rPr>
          <w:rStyle w:val="Nessuno"/>
          <w:sz w:val="24"/>
          <w:szCs w:val="24"/>
        </w:rPr>
      </w:pP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t>Andrea Giordani</w:t>
      </w:r>
    </w:p>
    <w:p w:rsidR="001D3E97" w:rsidRPr="000B59BF" w:rsidRDefault="001D3E97" w:rsidP="00344F4F">
      <w:pPr>
        <w:pBdr>
          <w:top w:val="none" w:sz="0" w:space="0" w:color="auto"/>
          <w:left w:val="none" w:sz="0" w:space="0" w:color="auto"/>
          <w:bottom w:val="none" w:sz="0" w:space="0" w:color="auto"/>
          <w:right w:val="none" w:sz="0" w:space="0" w:color="auto"/>
          <w:bar w:val="none" w:sz="0" w:color="auto"/>
        </w:pBdr>
        <w:spacing w:line="360" w:lineRule="auto"/>
        <w:rPr>
          <w:rStyle w:val="Nessuno"/>
          <w:sz w:val="24"/>
          <w:szCs w:val="24"/>
        </w:rPr>
      </w:pP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r>
      <w:r w:rsidRPr="000B59BF">
        <w:rPr>
          <w:rStyle w:val="Nessuno"/>
          <w:sz w:val="24"/>
          <w:szCs w:val="24"/>
        </w:rPr>
        <w:tab/>
        <w:t>Enrica Manenti</w:t>
      </w:r>
    </w:p>
    <w:p w:rsidR="001D3E97" w:rsidRPr="000B59BF" w:rsidRDefault="001D3E97">
      <w:pPr>
        <w:pBdr>
          <w:top w:val="none" w:sz="0" w:space="0" w:color="auto"/>
          <w:left w:val="none" w:sz="0" w:space="0" w:color="auto"/>
          <w:bottom w:val="none" w:sz="0" w:space="0" w:color="auto"/>
          <w:right w:val="none" w:sz="0" w:space="0" w:color="auto"/>
          <w:bar w:val="none" w:sz="0" w:color="auto"/>
        </w:pBdr>
        <w:rPr>
          <w:rStyle w:val="Nessuno"/>
          <w:sz w:val="24"/>
          <w:szCs w:val="24"/>
        </w:rPr>
      </w:pPr>
    </w:p>
    <w:p w:rsidR="001D3E97" w:rsidRPr="000B59BF" w:rsidRDefault="001D3E97">
      <w:pPr>
        <w:pBdr>
          <w:top w:val="none" w:sz="0" w:space="0" w:color="auto"/>
          <w:left w:val="none" w:sz="0" w:space="0" w:color="auto"/>
          <w:bottom w:val="none" w:sz="0" w:space="0" w:color="auto"/>
          <w:right w:val="none" w:sz="0" w:space="0" w:color="auto"/>
          <w:bar w:val="none" w:sz="0" w:color="auto"/>
        </w:pBdr>
        <w:rPr>
          <w:rStyle w:val="Nessuno"/>
          <w:sz w:val="24"/>
          <w:szCs w:val="24"/>
        </w:rPr>
      </w:pPr>
    </w:p>
    <w:p w:rsidR="001D3E97" w:rsidRPr="000B59BF" w:rsidRDefault="001D3E97">
      <w:pPr>
        <w:pBdr>
          <w:top w:val="none" w:sz="0" w:space="0" w:color="auto"/>
          <w:left w:val="none" w:sz="0" w:space="0" w:color="auto"/>
          <w:bottom w:val="none" w:sz="0" w:space="0" w:color="auto"/>
          <w:right w:val="none" w:sz="0" w:space="0" w:color="auto"/>
          <w:bar w:val="none" w:sz="0" w:color="auto"/>
        </w:pBdr>
        <w:rPr>
          <w:rStyle w:val="Nessuno"/>
          <w:sz w:val="24"/>
          <w:szCs w:val="24"/>
        </w:rPr>
      </w:pPr>
    </w:p>
    <w:p w:rsidR="001D3E97" w:rsidRPr="000B59BF" w:rsidRDefault="001D3E97">
      <w:pPr>
        <w:pBdr>
          <w:top w:val="none" w:sz="0" w:space="0" w:color="auto"/>
          <w:left w:val="none" w:sz="0" w:space="0" w:color="auto"/>
          <w:bottom w:val="none" w:sz="0" w:space="0" w:color="auto"/>
          <w:right w:val="none" w:sz="0" w:space="0" w:color="auto"/>
          <w:bar w:val="none" w:sz="0" w:color="auto"/>
        </w:pBdr>
      </w:pPr>
      <w:r w:rsidRPr="000B59BF">
        <w:rPr>
          <w:rStyle w:val="Nessuno"/>
          <w:sz w:val="24"/>
          <w:szCs w:val="24"/>
        </w:rPr>
        <w:t>SI AUTORIZZA LA DIFFUSIONE A MEZZO STAMPA</w:t>
      </w:r>
    </w:p>
    <w:sectPr w:rsidR="001D3E97" w:rsidRPr="000B59BF" w:rsidSect="001B0429">
      <w:headerReference w:type="default" r:id="rId7"/>
      <w:footerReference w:type="default" r:id="rId8"/>
      <w:pgSz w:w="12240" w:h="15840"/>
      <w:pgMar w:top="1417" w:right="1134" w:bottom="1134" w:left="1134" w:header="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E97" w:rsidRDefault="001D3E97">
      <w:pPr>
        <w:pBdr>
          <w:top w:val="none" w:sz="0" w:space="0" w:color="auto"/>
          <w:left w:val="none" w:sz="0" w:space="0" w:color="auto"/>
          <w:bottom w:val="none" w:sz="0" w:space="0" w:color="auto"/>
          <w:right w:val="none" w:sz="0" w:space="0" w:color="auto"/>
          <w:bar w:val="none" w:sz="0" w:color="auto"/>
        </w:pBdr>
        <w:spacing w:line="240" w:lineRule="auto"/>
      </w:pPr>
      <w:r>
        <w:separator/>
      </w:r>
    </w:p>
  </w:endnote>
  <w:endnote w:type="continuationSeparator" w:id="0">
    <w:p w:rsidR="001D3E97" w:rsidRDefault="001D3E97">
      <w:pPr>
        <w:pBdr>
          <w:top w:val="none" w:sz="0" w:space="0" w:color="auto"/>
          <w:left w:val="none" w:sz="0" w:space="0" w:color="auto"/>
          <w:bottom w:val="none" w:sz="0" w:space="0" w:color="auto"/>
          <w:right w:val="none" w:sz="0" w:space="0" w:color="auto"/>
          <w:bar w:val="none" w:sz="0" w:color="auto"/>
        </w:pBd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97" w:rsidRDefault="001D3E97">
    <w:pPr>
      <w:pStyle w:val="Intestazioneepidipagin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E97" w:rsidRDefault="001D3E97">
      <w:pPr>
        <w:pBdr>
          <w:top w:val="none" w:sz="0" w:space="0" w:color="auto"/>
          <w:left w:val="none" w:sz="0" w:space="0" w:color="auto"/>
          <w:bottom w:val="none" w:sz="0" w:space="0" w:color="auto"/>
          <w:right w:val="none" w:sz="0" w:space="0" w:color="auto"/>
          <w:bar w:val="none" w:sz="0" w:color="auto"/>
        </w:pBdr>
        <w:spacing w:line="240" w:lineRule="auto"/>
      </w:pPr>
      <w:r>
        <w:separator/>
      </w:r>
    </w:p>
  </w:footnote>
  <w:footnote w:type="continuationSeparator" w:id="0">
    <w:p w:rsidR="001D3E97" w:rsidRDefault="001D3E97">
      <w:pPr>
        <w:pBdr>
          <w:top w:val="none" w:sz="0" w:space="0" w:color="auto"/>
          <w:left w:val="none" w:sz="0" w:space="0" w:color="auto"/>
          <w:bottom w:val="none" w:sz="0" w:space="0" w:color="auto"/>
          <w:right w:val="none" w:sz="0" w:space="0" w:color="auto"/>
          <w:bar w:val="none" w:sz="0" w:color="auto"/>
        </w:pBd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97" w:rsidRDefault="001D3E97">
    <w:pPr>
      <w:pBdr>
        <w:top w:val="none" w:sz="0" w:space="0" w:color="auto"/>
        <w:left w:val="none" w:sz="0" w:space="0" w:color="auto"/>
        <w:bottom w:val="none" w:sz="0" w:space="0" w:color="auto"/>
        <w:right w:val="none" w:sz="0" w:space="0" w:color="auto"/>
        <w:bar w:val="none" w:sz="0" w:color="auto"/>
      </w:pBdr>
      <w:jc w:val="center"/>
      <w:rPr>
        <w:rStyle w:val="Nessuno"/>
        <w:rFonts w:ascii="Times New Roman" w:hAnsi="Times New Roman"/>
      </w:rPr>
    </w:pPr>
    <w:r w:rsidRPr="004201CC">
      <w:rPr>
        <w:rStyle w:val="Nessuno"/>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7" type="#_x0000_t75" alt="image1.jpeg" style="width:103.5pt;height:80.25pt;visibility:visible">
          <v:imagedata r:id="rId1" o:title=""/>
        </v:shape>
      </w:pict>
    </w:r>
  </w:p>
  <w:p w:rsidR="001D3E97" w:rsidRDefault="001D3E97">
    <w:pPr>
      <w:pBdr>
        <w:top w:val="none" w:sz="0" w:space="0" w:color="auto"/>
        <w:left w:val="none" w:sz="0" w:space="0" w:color="auto"/>
        <w:bottom w:val="none" w:sz="0" w:space="0" w:color="auto"/>
        <w:right w:val="none" w:sz="0" w:space="0" w:color="auto"/>
        <w:bar w:val="none" w:sz="0" w:color="auto"/>
      </w:pBdr>
      <w:jc w:val="center"/>
    </w:pPr>
    <w:r>
      <w:rPr>
        <w:rStyle w:val="Nessuno"/>
        <w:rFonts w:ascii="Times New Roman" w:hAnsi="Times New Roman"/>
      </w:rPr>
      <w:t>GRUPPO CONSILIARE MOViMeNTO 5 STELLE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visibility:visible" o:bullet="t">
        <v:imagedata r:id="rId1" o:title=""/>
      </v:shape>
    </w:pict>
  </w:numPicBullet>
  <w:abstractNum w:abstractNumId="0">
    <w:nsid w:val="0D7F6F7E"/>
    <w:multiLevelType w:val="hybridMultilevel"/>
    <w:tmpl w:val="1E8A1810"/>
    <w:styleLink w:val="Immagine"/>
    <w:lvl w:ilvl="0" w:tplc="79FE92E4">
      <w:start w:val="1"/>
      <w:numFmt w:val="bullet"/>
      <w:lvlText w:val="•"/>
      <w:lvlPicBulletId w:val="0"/>
      <w:lvlJc w:val="left"/>
      <w:pPr>
        <w:ind w:left="189" w:hanging="189"/>
      </w:pPr>
      <w:rPr>
        <w:rFonts w:hAnsi="Arial Unicode MS"/>
        <w:caps w:val="0"/>
        <w:smallCaps w:val="0"/>
        <w:strike w:val="0"/>
        <w:dstrike w:val="0"/>
        <w:outline w:val="0"/>
        <w:emboss w:val="0"/>
        <w:imprint w:val="0"/>
        <w:spacing w:val="0"/>
        <w:w w:val="100"/>
        <w:kern w:val="0"/>
        <w:position w:val="0"/>
        <w:sz w:val="14"/>
        <w:vertAlign w:val="baseline"/>
      </w:rPr>
    </w:lvl>
    <w:lvl w:ilvl="1" w:tplc="DF60E08A">
      <w:start w:val="1"/>
      <w:numFmt w:val="bullet"/>
      <w:lvlText w:val="•"/>
      <w:lvlPicBulletId w:val="0"/>
      <w:lvlJc w:val="left"/>
      <w:pPr>
        <w:ind w:left="789" w:hanging="189"/>
      </w:pPr>
      <w:rPr>
        <w:rFonts w:hAnsi="Arial Unicode MS"/>
        <w:caps w:val="0"/>
        <w:smallCaps w:val="0"/>
        <w:strike w:val="0"/>
        <w:dstrike w:val="0"/>
        <w:outline w:val="0"/>
        <w:emboss w:val="0"/>
        <w:imprint w:val="0"/>
        <w:spacing w:val="0"/>
        <w:w w:val="100"/>
        <w:kern w:val="0"/>
        <w:position w:val="0"/>
        <w:sz w:val="14"/>
        <w:vertAlign w:val="baseline"/>
      </w:rPr>
    </w:lvl>
    <w:lvl w:ilvl="2" w:tplc="A2FE8B82">
      <w:start w:val="1"/>
      <w:numFmt w:val="bullet"/>
      <w:lvlText w:val="•"/>
      <w:lvlPicBulletId w:val="0"/>
      <w:lvlJc w:val="left"/>
      <w:pPr>
        <w:ind w:left="1389" w:hanging="189"/>
      </w:pPr>
      <w:rPr>
        <w:rFonts w:hAnsi="Arial Unicode MS"/>
        <w:caps w:val="0"/>
        <w:smallCaps w:val="0"/>
        <w:strike w:val="0"/>
        <w:dstrike w:val="0"/>
        <w:outline w:val="0"/>
        <w:emboss w:val="0"/>
        <w:imprint w:val="0"/>
        <w:spacing w:val="0"/>
        <w:w w:val="100"/>
        <w:kern w:val="0"/>
        <w:position w:val="0"/>
        <w:sz w:val="14"/>
        <w:vertAlign w:val="baseline"/>
      </w:rPr>
    </w:lvl>
    <w:lvl w:ilvl="3" w:tplc="9858E6E2">
      <w:start w:val="1"/>
      <w:numFmt w:val="bullet"/>
      <w:lvlText w:val="•"/>
      <w:lvlPicBulletId w:val="0"/>
      <w:lvlJc w:val="left"/>
      <w:pPr>
        <w:ind w:left="1989" w:hanging="189"/>
      </w:pPr>
      <w:rPr>
        <w:rFonts w:hAnsi="Arial Unicode MS"/>
        <w:caps w:val="0"/>
        <w:smallCaps w:val="0"/>
        <w:strike w:val="0"/>
        <w:dstrike w:val="0"/>
        <w:outline w:val="0"/>
        <w:emboss w:val="0"/>
        <w:imprint w:val="0"/>
        <w:spacing w:val="0"/>
        <w:w w:val="100"/>
        <w:kern w:val="0"/>
        <w:position w:val="0"/>
        <w:sz w:val="14"/>
        <w:vertAlign w:val="baseline"/>
      </w:rPr>
    </w:lvl>
    <w:lvl w:ilvl="4" w:tplc="EAF0B1B8">
      <w:start w:val="1"/>
      <w:numFmt w:val="bullet"/>
      <w:lvlText w:val="•"/>
      <w:lvlPicBulletId w:val="0"/>
      <w:lvlJc w:val="left"/>
      <w:pPr>
        <w:ind w:left="2589" w:hanging="189"/>
      </w:pPr>
      <w:rPr>
        <w:rFonts w:hAnsi="Arial Unicode MS"/>
        <w:caps w:val="0"/>
        <w:smallCaps w:val="0"/>
        <w:strike w:val="0"/>
        <w:dstrike w:val="0"/>
        <w:outline w:val="0"/>
        <w:emboss w:val="0"/>
        <w:imprint w:val="0"/>
        <w:spacing w:val="0"/>
        <w:w w:val="100"/>
        <w:kern w:val="0"/>
        <w:position w:val="0"/>
        <w:sz w:val="14"/>
        <w:vertAlign w:val="baseline"/>
      </w:rPr>
    </w:lvl>
    <w:lvl w:ilvl="5" w:tplc="78BEB26E">
      <w:start w:val="1"/>
      <w:numFmt w:val="bullet"/>
      <w:lvlText w:val="•"/>
      <w:lvlPicBulletId w:val="0"/>
      <w:lvlJc w:val="left"/>
      <w:pPr>
        <w:ind w:left="3189" w:hanging="189"/>
      </w:pPr>
      <w:rPr>
        <w:rFonts w:hAnsi="Arial Unicode MS"/>
        <w:caps w:val="0"/>
        <w:smallCaps w:val="0"/>
        <w:strike w:val="0"/>
        <w:dstrike w:val="0"/>
        <w:outline w:val="0"/>
        <w:emboss w:val="0"/>
        <w:imprint w:val="0"/>
        <w:spacing w:val="0"/>
        <w:w w:val="100"/>
        <w:kern w:val="0"/>
        <w:position w:val="0"/>
        <w:sz w:val="14"/>
        <w:vertAlign w:val="baseline"/>
      </w:rPr>
    </w:lvl>
    <w:lvl w:ilvl="6" w:tplc="BCE2D45A">
      <w:start w:val="1"/>
      <w:numFmt w:val="bullet"/>
      <w:lvlText w:val="•"/>
      <w:lvlPicBulletId w:val="0"/>
      <w:lvlJc w:val="left"/>
      <w:pPr>
        <w:ind w:left="3789" w:hanging="189"/>
      </w:pPr>
      <w:rPr>
        <w:rFonts w:hAnsi="Arial Unicode MS"/>
        <w:caps w:val="0"/>
        <w:smallCaps w:val="0"/>
        <w:strike w:val="0"/>
        <w:dstrike w:val="0"/>
        <w:outline w:val="0"/>
        <w:emboss w:val="0"/>
        <w:imprint w:val="0"/>
        <w:spacing w:val="0"/>
        <w:w w:val="100"/>
        <w:kern w:val="0"/>
        <w:position w:val="0"/>
        <w:sz w:val="14"/>
        <w:vertAlign w:val="baseline"/>
      </w:rPr>
    </w:lvl>
    <w:lvl w:ilvl="7" w:tplc="291A50A4">
      <w:start w:val="1"/>
      <w:numFmt w:val="bullet"/>
      <w:lvlText w:val="•"/>
      <w:lvlPicBulletId w:val="0"/>
      <w:lvlJc w:val="left"/>
      <w:pPr>
        <w:ind w:left="4389" w:hanging="189"/>
      </w:pPr>
      <w:rPr>
        <w:rFonts w:hAnsi="Arial Unicode MS"/>
        <w:caps w:val="0"/>
        <w:smallCaps w:val="0"/>
        <w:strike w:val="0"/>
        <w:dstrike w:val="0"/>
        <w:outline w:val="0"/>
        <w:emboss w:val="0"/>
        <w:imprint w:val="0"/>
        <w:spacing w:val="0"/>
        <w:w w:val="100"/>
        <w:kern w:val="0"/>
        <w:position w:val="0"/>
        <w:sz w:val="14"/>
        <w:vertAlign w:val="baseline"/>
      </w:rPr>
    </w:lvl>
    <w:lvl w:ilvl="8" w:tplc="3B62857C">
      <w:start w:val="1"/>
      <w:numFmt w:val="bullet"/>
      <w:lvlText w:val="•"/>
      <w:lvlPicBulletId w:val="0"/>
      <w:lvlJc w:val="left"/>
      <w:pPr>
        <w:ind w:left="4989" w:hanging="189"/>
      </w:pPr>
      <w:rPr>
        <w:rFonts w:hAnsi="Arial Unicode MS"/>
        <w:caps w:val="0"/>
        <w:smallCaps w:val="0"/>
        <w:strike w:val="0"/>
        <w:dstrike w:val="0"/>
        <w:outline w:val="0"/>
        <w:emboss w:val="0"/>
        <w:imprint w:val="0"/>
        <w:spacing w:val="0"/>
        <w:w w:val="100"/>
        <w:kern w:val="0"/>
        <w:position w:val="0"/>
        <w:sz w:val="14"/>
        <w:vertAlign w:val="baseline"/>
      </w:rPr>
    </w:lvl>
  </w:abstractNum>
  <w:abstractNum w:abstractNumId="1">
    <w:nsid w:val="12655F47"/>
    <w:multiLevelType w:val="hybridMultilevel"/>
    <w:tmpl w:val="FCF0070A"/>
    <w:styleLink w:val="Stileimportato4"/>
    <w:lvl w:ilvl="0" w:tplc="5718B6E4">
      <w:start w:val="1"/>
      <w:numFmt w:val="bullet"/>
      <w:lvlText w:val="•"/>
      <w:lvlJc w:val="left"/>
      <w:pPr>
        <w:ind w:left="69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F82C37EA">
      <w:start w:val="1"/>
      <w:numFmt w:val="bullet"/>
      <w:lvlText w:val="o"/>
      <w:lvlJc w:val="left"/>
      <w:pPr>
        <w:ind w:left="14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592EB462">
      <w:start w:val="1"/>
      <w:numFmt w:val="bullet"/>
      <w:lvlText w:val="▪"/>
      <w:lvlJc w:val="left"/>
      <w:pPr>
        <w:ind w:left="21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A63A8936">
      <w:start w:val="1"/>
      <w:numFmt w:val="bullet"/>
      <w:lvlText w:val="•"/>
      <w:lvlJc w:val="left"/>
      <w:pPr>
        <w:ind w:left="28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868AD37E">
      <w:start w:val="1"/>
      <w:numFmt w:val="bullet"/>
      <w:lvlText w:val="o"/>
      <w:lvlJc w:val="left"/>
      <w:pPr>
        <w:ind w:left="357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46382B4C">
      <w:start w:val="1"/>
      <w:numFmt w:val="bullet"/>
      <w:lvlText w:val="▪"/>
      <w:lvlJc w:val="left"/>
      <w:pPr>
        <w:ind w:left="429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80828DF8">
      <w:start w:val="1"/>
      <w:numFmt w:val="bullet"/>
      <w:lvlText w:val="•"/>
      <w:lvlJc w:val="left"/>
      <w:pPr>
        <w:ind w:left="50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C9AA1834">
      <w:start w:val="1"/>
      <w:numFmt w:val="bullet"/>
      <w:lvlText w:val="o"/>
      <w:lvlJc w:val="left"/>
      <w:pPr>
        <w:ind w:left="57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09C89384">
      <w:start w:val="1"/>
      <w:numFmt w:val="bullet"/>
      <w:lvlText w:val="▪"/>
      <w:lvlJc w:val="left"/>
      <w:pPr>
        <w:ind w:left="64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2">
    <w:nsid w:val="15963DDD"/>
    <w:multiLevelType w:val="hybridMultilevel"/>
    <w:tmpl w:val="25C412D8"/>
    <w:styleLink w:val="Stileimportato6"/>
    <w:lvl w:ilvl="0" w:tplc="47B084BE">
      <w:start w:val="1"/>
      <w:numFmt w:val="bullet"/>
      <w:lvlText w:val="•"/>
      <w:lvlJc w:val="left"/>
      <w:pPr>
        <w:ind w:left="14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CB1CA6FA">
      <w:start w:val="1"/>
      <w:numFmt w:val="bullet"/>
      <w:lvlText w:val="o"/>
      <w:lvlJc w:val="left"/>
      <w:pPr>
        <w:ind w:left="21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6BC6E3EA">
      <w:start w:val="1"/>
      <w:numFmt w:val="bullet"/>
      <w:lvlText w:val="▪"/>
      <w:lvlJc w:val="left"/>
      <w:pPr>
        <w:ind w:left="28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070CBF8C">
      <w:start w:val="1"/>
      <w:numFmt w:val="bullet"/>
      <w:lvlText w:val="•"/>
      <w:lvlJc w:val="left"/>
      <w:pPr>
        <w:ind w:left="357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04A47512">
      <w:start w:val="1"/>
      <w:numFmt w:val="bullet"/>
      <w:lvlText w:val="o"/>
      <w:lvlJc w:val="left"/>
      <w:pPr>
        <w:ind w:left="429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B36257E2">
      <w:start w:val="1"/>
      <w:numFmt w:val="bullet"/>
      <w:lvlText w:val="▪"/>
      <w:lvlJc w:val="left"/>
      <w:pPr>
        <w:ind w:left="50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FBAC7F0A">
      <w:start w:val="1"/>
      <w:numFmt w:val="bullet"/>
      <w:lvlText w:val="•"/>
      <w:lvlJc w:val="left"/>
      <w:pPr>
        <w:ind w:left="57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211A543A">
      <w:start w:val="1"/>
      <w:numFmt w:val="bullet"/>
      <w:lvlText w:val="o"/>
      <w:lvlJc w:val="left"/>
      <w:pPr>
        <w:ind w:left="64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87FE87F0">
      <w:start w:val="1"/>
      <w:numFmt w:val="bullet"/>
      <w:lvlText w:val="▪"/>
      <w:lvlJc w:val="left"/>
      <w:pPr>
        <w:ind w:left="717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3">
    <w:nsid w:val="33E225AD"/>
    <w:multiLevelType w:val="hybridMultilevel"/>
    <w:tmpl w:val="DED40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510048"/>
    <w:multiLevelType w:val="hybridMultilevel"/>
    <w:tmpl w:val="1E8A1810"/>
    <w:numStyleLink w:val="Immagine"/>
  </w:abstractNum>
  <w:abstractNum w:abstractNumId="5">
    <w:nsid w:val="3E7D70A2"/>
    <w:multiLevelType w:val="hybridMultilevel"/>
    <w:tmpl w:val="AE58EF08"/>
    <w:styleLink w:val="Stileimportato1"/>
    <w:lvl w:ilvl="0" w:tplc="A91638C8">
      <w:start w:val="1"/>
      <w:numFmt w:val="bullet"/>
      <w:lvlText w:val="•"/>
      <w:lvlJc w:val="left"/>
      <w:pPr>
        <w:ind w:left="69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9E0CBB74">
      <w:start w:val="1"/>
      <w:numFmt w:val="bullet"/>
      <w:lvlText w:val="o"/>
      <w:lvlJc w:val="left"/>
      <w:pPr>
        <w:ind w:left="14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E1AC0C76">
      <w:start w:val="1"/>
      <w:numFmt w:val="bullet"/>
      <w:lvlText w:val="▪"/>
      <w:lvlJc w:val="left"/>
      <w:pPr>
        <w:ind w:left="21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78CC867C">
      <w:start w:val="1"/>
      <w:numFmt w:val="bullet"/>
      <w:lvlText w:val="•"/>
      <w:lvlJc w:val="left"/>
      <w:pPr>
        <w:ind w:left="28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B5B201B8">
      <w:start w:val="1"/>
      <w:numFmt w:val="bullet"/>
      <w:lvlText w:val="o"/>
      <w:lvlJc w:val="left"/>
      <w:pPr>
        <w:ind w:left="357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6236260C">
      <w:start w:val="1"/>
      <w:numFmt w:val="bullet"/>
      <w:lvlText w:val="▪"/>
      <w:lvlJc w:val="left"/>
      <w:pPr>
        <w:ind w:left="429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EDD46AEA">
      <w:start w:val="1"/>
      <w:numFmt w:val="bullet"/>
      <w:lvlText w:val="•"/>
      <w:lvlJc w:val="left"/>
      <w:pPr>
        <w:ind w:left="50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25A806D0">
      <w:start w:val="1"/>
      <w:numFmt w:val="bullet"/>
      <w:lvlText w:val="o"/>
      <w:lvlJc w:val="left"/>
      <w:pPr>
        <w:ind w:left="57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BC54619C">
      <w:start w:val="1"/>
      <w:numFmt w:val="bullet"/>
      <w:lvlText w:val="▪"/>
      <w:lvlJc w:val="left"/>
      <w:pPr>
        <w:ind w:left="64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6">
    <w:nsid w:val="405131C0"/>
    <w:multiLevelType w:val="hybridMultilevel"/>
    <w:tmpl w:val="9672F96C"/>
    <w:styleLink w:val="Stileimportato2"/>
    <w:lvl w:ilvl="0" w:tplc="5DC612D0">
      <w:start w:val="1"/>
      <w:numFmt w:val="bullet"/>
      <w:lvlText w:val="•"/>
      <w:lvlJc w:val="left"/>
      <w:pPr>
        <w:ind w:left="69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FF8057C0">
      <w:start w:val="1"/>
      <w:numFmt w:val="bullet"/>
      <w:lvlText w:val="o"/>
      <w:lvlJc w:val="left"/>
      <w:pPr>
        <w:ind w:left="14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EDBE3540">
      <w:start w:val="1"/>
      <w:numFmt w:val="bullet"/>
      <w:lvlText w:val="▪"/>
      <w:lvlJc w:val="left"/>
      <w:pPr>
        <w:ind w:left="21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527AA886">
      <w:start w:val="1"/>
      <w:numFmt w:val="bullet"/>
      <w:lvlText w:val="•"/>
      <w:lvlJc w:val="left"/>
      <w:pPr>
        <w:ind w:left="28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8DFCA0EE">
      <w:start w:val="1"/>
      <w:numFmt w:val="bullet"/>
      <w:lvlText w:val="o"/>
      <w:lvlJc w:val="left"/>
      <w:pPr>
        <w:ind w:left="357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637CF124">
      <w:start w:val="1"/>
      <w:numFmt w:val="bullet"/>
      <w:lvlText w:val="▪"/>
      <w:lvlJc w:val="left"/>
      <w:pPr>
        <w:ind w:left="429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9B7A2FCC">
      <w:start w:val="1"/>
      <w:numFmt w:val="bullet"/>
      <w:lvlText w:val="•"/>
      <w:lvlJc w:val="left"/>
      <w:pPr>
        <w:ind w:left="501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FAC0612A">
      <w:start w:val="1"/>
      <w:numFmt w:val="bullet"/>
      <w:lvlText w:val="o"/>
      <w:lvlJc w:val="left"/>
      <w:pPr>
        <w:ind w:left="573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FE187972">
      <w:start w:val="1"/>
      <w:numFmt w:val="bullet"/>
      <w:lvlText w:val="▪"/>
      <w:lvlJc w:val="left"/>
      <w:pPr>
        <w:ind w:left="6450" w:hanging="33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7">
    <w:nsid w:val="466258DC"/>
    <w:multiLevelType w:val="hybridMultilevel"/>
    <w:tmpl w:val="FCF0070A"/>
    <w:numStyleLink w:val="Stileimportato4"/>
  </w:abstractNum>
  <w:abstractNum w:abstractNumId="8">
    <w:nsid w:val="54504444"/>
    <w:multiLevelType w:val="hybridMultilevel"/>
    <w:tmpl w:val="25C412D8"/>
    <w:numStyleLink w:val="Stileimportato6"/>
  </w:abstractNum>
  <w:abstractNum w:abstractNumId="9">
    <w:nsid w:val="6C66549E"/>
    <w:multiLevelType w:val="hybridMultilevel"/>
    <w:tmpl w:val="AE58EF08"/>
    <w:numStyleLink w:val="Stileimportato1"/>
  </w:abstractNum>
  <w:abstractNum w:abstractNumId="10">
    <w:nsid w:val="7AA6025E"/>
    <w:multiLevelType w:val="hybridMultilevel"/>
    <w:tmpl w:val="AE58EF08"/>
    <w:numStyleLink w:val="Stileimportato1"/>
  </w:abstractNum>
  <w:abstractNum w:abstractNumId="11">
    <w:nsid w:val="7B5C4C24"/>
    <w:multiLevelType w:val="hybridMultilevel"/>
    <w:tmpl w:val="9672F96C"/>
    <w:numStyleLink w:val="Stileimportato2"/>
  </w:abstractNum>
  <w:num w:numId="1">
    <w:abstractNumId w:val="5"/>
  </w:num>
  <w:num w:numId="2">
    <w:abstractNumId w:val="9"/>
  </w:num>
  <w:num w:numId="3">
    <w:abstractNumId w:val="6"/>
  </w:num>
  <w:num w:numId="4">
    <w:abstractNumId w:val="11"/>
  </w:num>
  <w:num w:numId="5">
    <w:abstractNumId w:val="0"/>
  </w:num>
  <w:num w:numId="6">
    <w:abstractNumId w:val="4"/>
  </w:num>
  <w:num w:numId="7">
    <w:abstractNumId w:val="1"/>
  </w:num>
  <w:num w:numId="8">
    <w:abstractNumId w:val="7"/>
  </w:num>
  <w:num w:numId="9">
    <w:abstractNumId w:val="2"/>
  </w:num>
  <w:num w:numId="10">
    <w:abstractNumId w:val="8"/>
  </w:num>
  <w:num w:numId="11">
    <w:abstractNumId w:val="10"/>
  </w:num>
  <w:num w:numId="12">
    <w:abstractNumId w:val="10"/>
    <w:lvlOverride w:ilvl="0">
      <w:lvl w:ilvl="0" w:tplc="39F0FFE0">
        <w:start w:val="1"/>
        <w:numFmt w:val="bullet"/>
        <w:lvlText w:val="-"/>
        <w:lvlJc w:val="left"/>
        <w:pPr>
          <w:ind w:left="690" w:hanging="330"/>
        </w:pPr>
        <w:rPr>
          <w:rFonts w:ascii="Helvetica Neue" w:eastAsia="Times New Roman" w:hAnsi="Helvetica Neue"/>
          <w:b w:val="0"/>
          <w:i w:val="0"/>
          <w:caps w:val="0"/>
          <w:smallCaps w:val="0"/>
          <w:strike w:val="0"/>
          <w:dstrike w:val="0"/>
          <w:outline w:val="0"/>
          <w:emboss w:val="0"/>
          <w:imprint w:val="0"/>
          <w:spacing w:val="0"/>
          <w:w w:val="100"/>
          <w:kern w:val="0"/>
          <w:position w:val="0"/>
          <w:sz w:val="22"/>
          <w:vertAlign w:val="baseline"/>
        </w:rPr>
      </w:lvl>
    </w:lvlOverride>
    <w:lvlOverride w:ilvl="1">
      <w:lvl w:ilvl="1" w:tplc="E806E640">
        <w:start w:val="1"/>
        <w:numFmt w:val="bullet"/>
        <w:lvlText w:val="o"/>
        <w:lvlJc w:val="left"/>
        <w:pPr>
          <w:ind w:left="1410" w:hanging="330"/>
        </w:pPr>
        <w:rPr>
          <w:rFonts w:ascii="Helvetica Neue" w:eastAsia="Times New Roman" w:hAnsi="Helvetica Neue"/>
          <w:b w:val="0"/>
          <w:i w:val="0"/>
          <w:caps w:val="0"/>
          <w:smallCaps w:val="0"/>
          <w:strike w:val="0"/>
          <w:dstrike w:val="0"/>
          <w:outline w:val="0"/>
          <w:emboss w:val="0"/>
          <w:imprint w:val="0"/>
          <w:spacing w:val="0"/>
          <w:w w:val="100"/>
          <w:kern w:val="0"/>
          <w:position w:val="0"/>
          <w:sz w:val="22"/>
          <w:vertAlign w:val="baseline"/>
        </w:rPr>
      </w:lvl>
    </w:lvlOverride>
    <w:lvlOverride w:ilvl="2">
      <w:lvl w:ilvl="2" w:tplc="E6EA6062">
        <w:start w:val="1"/>
        <w:numFmt w:val="bullet"/>
        <w:lvlText w:val="▪"/>
        <w:lvlJc w:val="left"/>
        <w:pPr>
          <w:ind w:left="2130" w:hanging="330"/>
        </w:pPr>
        <w:rPr>
          <w:rFonts w:ascii="Arial Unicode MS" w:eastAsia="Arial Unicode MS" w:hAnsi="Arial Unicode MS"/>
          <w:b w:val="0"/>
          <w:i w:val="0"/>
          <w:caps w:val="0"/>
          <w:smallCaps w:val="0"/>
          <w:strike w:val="0"/>
          <w:dstrike w:val="0"/>
          <w:outline w:val="0"/>
          <w:emboss w:val="0"/>
          <w:imprint w:val="0"/>
          <w:spacing w:val="0"/>
          <w:w w:val="100"/>
          <w:kern w:val="0"/>
          <w:position w:val="0"/>
          <w:sz w:val="22"/>
          <w:vertAlign w:val="baseline"/>
        </w:rPr>
      </w:lvl>
    </w:lvlOverride>
    <w:lvlOverride w:ilvl="3">
      <w:lvl w:ilvl="3" w:tplc="030EAC56">
        <w:start w:val="1"/>
        <w:numFmt w:val="bullet"/>
        <w:lvlText w:val="•"/>
        <w:lvlJc w:val="left"/>
        <w:pPr>
          <w:ind w:left="2850" w:hanging="330"/>
        </w:pPr>
        <w:rPr>
          <w:rFonts w:ascii="Helvetica Neue" w:eastAsia="Times New Roman" w:hAnsi="Helvetica Neue"/>
          <w:b w:val="0"/>
          <w:i w:val="0"/>
          <w:caps w:val="0"/>
          <w:smallCaps w:val="0"/>
          <w:strike w:val="0"/>
          <w:dstrike w:val="0"/>
          <w:outline w:val="0"/>
          <w:emboss w:val="0"/>
          <w:imprint w:val="0"/>
          <w:spacing w:val="0"/>
          <w:w w:val="100"/>
          <w:kern w:val="0"/>
          <w:position w:val="0"/>
          <w:sz w:val="22"/>
          <w:vertAlign w:val="baseline"/>
        </w:rPr>
      </w:lvl>
    </w:lvlOverride>
    <w:lvlOverride w:ilvl="4">
      <w:lvl w:ilvl="4" w:tplc="F892B8BE">
        <w:start w:val="1"/>
        <w:numFmt w:val="bullet"/>
        <w:lvlText w:val="o"/>
        <w:lvlJc w:val="left"/>
        <w:pPr>
          <w:ind w:left="3570" w:hanging="330"/>
        </w:pPr>
        <w:rPr>
          <w:rFonts w:ascii="Helvetica Neue" w:eastAsia="Times New Roman" w:hAnsi="Helvetica Neue"/>
          <w:b w:val="0"/>
          <w:i w:val="0"/>
          <w:caps w:val="0"/>
          <w:smallCaps w:val="0"/>
          <w:strike w:val="0"/>
          <w:dstrike w:val="0"/>
          <w:outline w:val="0"/>
          <w:emboss w:val="0"/>
          <w:imprint w:val="0"/>
          <w:spacing w:val="0"/>
          <w:w w:val="100"/>
          <w:kern w:val="0"/>
          <w:position w:val="0"/>
          <w:sz w:val="22"/>
          <w:vertAlign w:val="baseline"/>
        </w:rPr>
      </w:lvl>
    </w:lvlOverride>
    <w:lvlOverride w:ilvl="5">
      <w:lvl w:ilvl="5" w:tplc="CFAA6B16">
        <w:start w:val="1"/>
        <w:numFmt w:val="bullet"/>
        <w:lvlText w:val="▪"/>
        <w:lvlJc w:val="left"/>
        <w:pPr>
          <w:ind w:left="4290" w:hanging="330"/>
        </w:pPr>
        <w:rPr>
          <w:rFonts w:ascii="Arial Unicode MS" w:eastAsia="Arial Unicode MS" w:hAnsi="Arial Unicode MS"/>
          <w:b w:val="0"/>
          <w:i w:val="0"/>
          <w:caps w:val="0"/>
          <w:smallCaps w:val="0"/>
          <w:strike w:val="0"/>
          <w:dstrike w:val="0"/>
          <w:outline w:val="0"/>
          <w:emboss w:val="0"/>
          <w:imprint w:val="0"/>
          <w:spacing w:val="0"/>
          <w:w w:val="100"/>
          <w:kern w:val="0"/>
          <w:position w:val="0"/>
          <w:sz w:val="22"/>
          <w:vertAlign w:val="baseline"/>
        </w:rPr>
      </w:lvl>
    </w:lvlOverride>
    <w:lvlOverride w:ilvl="6">
      <w:lvl w:ilvl="6" w:tplc="A894A184">
        <w:start w:val="1"/>
        <w:numFmt w:val="bullet"/>
        <w:lvlText w:val="•"/>
        <w:lvlJc w:val="left"/>
        <w:pPr>
          <w:ind w:left="5010" w:hanging="330"/>
        </w:pPr>
        <w:rPr>
          <w:rFonts w:ascii="Helvetica Neue" w:eastAsia="Times New Roman" w:hAnsi="Helvetica Neue"/>
          <w:b w:val="0"/>
          <w:i w:val="0"/>
          <w:caps w:val="0"/>
          <w:smallCaps w:val="0"/>
          <w:strike w:val="0"/>
          <w:dstrike w:val="0"/>
          <w:outline w:val="0"/>
          <w:emboss w:val="0"/>
          <w:imprint w:val="0"/>
          <w:spacing w:val="0"/>
          <w:w w:val="100"/>
          <w:kern w:val="0"/>
          <w:position w:val="0"/>
          <w:sz w:val="22"/>
          <w:vertAlign w:val="baseline"/>
        </w:rPr>
      </w:lvl>
    </w:lvlOverride>
    <w:lvlOverride w:ilvl="7">
      <w:lvl w:ilvl="7" w:tplc="F1DE6060">
        <w:start w:val="1"/>
        <w:numFmt w:val="bullet"/>
        <w:lvlText w:val="o"/>
        <w:lvlJc w:val="left"/>
        <w:pPr>
          <w:ind w:left="5730" w:hanging="330"/>
        </w:pPr>
        <w:rPr>
          <w:rFonts w:ascii="Helvetica Neue" w:eastAsia="Times New Roman" w:hAnsi="Helvetica Neue"/>
          <w:b w:val="0"/>
          <w:i w:val="0"/>
          <w:caps w:val="0"/>
          <w:smallCaps w:val="0"/>
          <w:strike w:val="0"/>
          <w:dstrike w:val="0"/>
          <w:outline w:val="0"/>
          <w:emboss w:val="0"/>
          <w:imprint w:val="0"/>
          <w:spacing w:val="0"/>
          <w:w w:val="100"/>
          <w:kern w:val="0"/>
          <w:position w:val="0"/>
          <w:sz w:val="22"/>
          <w:vertAlign w:val="baseline"/>
        </w:rPr>
      </w:lvl>
    </w:lvlOverride>
    <w:lvlOverride w:ilvl="8">
      <w:lvl w:ilvl="8" w:tplc="9A240428">
        <w:start w:val="1"/>
        <w:numFmt w:val="bullet"/>
        <w:lvlText w:val="▪"/>
        <w:lvlJc w:val="left"/>
        <w:pPr>
          <w:ind w:left="6450" w:hanging="330"/>
        </w:pPr>
        <w:rPr>
          <w:rFonts w:ascii="Arial Unicode MS" w:eastAsia="Arial Unicode MS" w:hAnsi="Arial Unicode MS"/>
          <w:b w:val="0"/>
          <w:i w:val="0"/>
          <w:caps w:val="0"/>
          <w:smallCaps w:val="0"/>
          <w:strike w:val="0"/>
          <w:dstrike w:val="0"/>
          <w:outline w:val="0"/>
          <w:emboss w:val="0"/>
          <w:imprint w:val="0"/>
          <w:spacing w:val="0"/>
          <w:w w:val="100"/>
          <w:kern w:val="0"/>
          <w:position w:val="0"/>
          <w:sz w:val="22"/>
          <w:vertAlign w:val="baseline"/>
        </w:rPr>
      </w:lvl>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3DA"/>
    <w:rsid w:val="000A3D22"/>
    <w:rsid w:val="000B59BF"/>
    <w:rsid w:val="001B0429"/>
    <w:rsid w:val="001D3E97"/>
    <w:rsid w:val="002633DA"/>
    <w:rsid w:val="00344F4F"/>
    <w:rsid w:val="004201CC"/>
    <w:rsid w:val="0051761F"/>
    <w:rsid w:val="0053113D"/>
    <w:rsid w:val="00591F1D"/>
    <w:rsid w:val="006C1E0D"/>
    <w:rsid w:val="007575B4"/>
    <w:rsid w:val="008A4279"/>
    <w:rsid w:val="00BC6079"/>
    <w:rsid w:val="00D52C60"/>
    <w:rsid w:val="00E733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29"/>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hAnsi="Arial" w:cs="Arial"/>
      <w:color w:val="000000"/>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B0429"/>
    <w:rPr>
      <w:rFonts w:cs="Times New Roman"/>
      <w:u w:val="single"/>
    </w:rPr>
  </w:style>
  <w:style w:type="table" w:customStyle="1" w:styleId="TableNormal1">
    <w:name w:val="Table Normal1"/>
    <w:uiPriority w:val="99"/>
    <w:rsid w:val="001B0429"/>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character" w:customStyle="1" w:styleId="Nessuno">
    <w:name w:val="Nessuno"/>
    <w:uiPriority w:val="99"/>
    <w:rsid w:val="001B0429"/>
  </w:style>
  <w:style w:type="paragraph" w:customStyle="1" w:styleId="Intestazioneepidipagina">
    <w:name w:val="Intestazione e piè di pagina"/>
    <w:uiPriority w:val="99"/>
    <w:rsid w:val="001B042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Helvetica Neue"/>
      <w:color w:val="000000"/>
      <w:sz w:val="24"/>
      <w:szCs w:val="24"/>
    </w:rPr>
  </w:style>
  <w:style w:type="paragraph" w:styleId="ListParagraph">
    <w:name w:val="List Paragraph"/>
    <w:basedOn w:val="Normal"/>
    <w:uiPriority w:val="99"/>
    <w:qFormat/>
    <w:rsid w:val="001B0429"/>
    <w:pPr>
      <w:ind w:left="720"/>
    </w:pPr>
  </w:style>
  <w:style w:type="character" w:customStyle="1" w:styleId="documentotitolo">
    <w:name w:val="documentotitolo"/>
    <w:basedOn w:val="DefaultParagraphFont"/>
    <w:uiPriority w:val="99"/>
    <w:rsid w:val="0051761F"/>
    <w:rPr>
      <w:rFonts w:cs="Times New Roman"/>
    </w:rPr>
  </w:style>
  <w:style w:type="numbering" w:customStyle="1" w:styleId="Immagine">
    <w:name w:val="Immagine"/>
    <w:rsid w:val="006F41CB"/>
    <w:pPr>
      <w:numPr>
        <w:numId w:val="5"/>
      </w:numPr>
    </w:pPr>
  </w:style>
  <w:style w:type="numbering" w:customStyle="1" w:styleId="Stileimportato4">
    <w:name w:val="Stile importato 4"/>
    <w:rsid w:val="006F41CB"/>
    <w:pPr>
      <w:numPr>
        <w:numId w:val="7"/>
      </w:numPr>
    </w:pPr>
  </w:style>
  <w:style w:type="numbering" w:customStyle="1" w:styleId="Stileimportato6">
    <w:name w:val="Stile importato 6"/>
    <w:rsid w:val="006F41CB"/>
    <w:pPr>
      <w:numPr>
        <w:numId w:val="9"/>
      </w:numPr>
    </w:pPr>
  </w:style>
  <w:style w:type="numbering" w:customStyle="1" w:styleId="Stileimportato1">
    <w:name w:val="Stile importato 1"/>
    <w:rsid w:val="006F41CB"/>
    <w:pPr>
      <w:numPr>
        <w:numId w:val="1"/>
      </w:numPr>
    </w:pPr>
  </w:style>
  <w:style w:type="numbering" w:customStyle="1" w:styleId="Stileimportato2">
    <w:name w:val="Stile importato 2"/>
    <w:rsid w:val="006F41CB"/>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544</Words>
  <Characters>3107</Characters>
  <Application>Microsoft Office Outlook</Application>
  <DocSecurity>0</DocSecurity>
  <Lines>0</Lines>
  <Paragraphs>0</Paragraphs>
  <ScaleCrop>false</ScaleCrop>
  <Company>INAIL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Silingardi Giovanni</dc:creator>
  <cp:keywords/>
  <dc:description/>
  <cp:lastModifiedBy>pbubolo</cp:lastModifiedBy>
  <cp:revision>2</cp:revision>
  <dcterms:created xsi:type="dcterms:W3CDTF">2021-05-12T11:04:00Z</dcterms:created>
  <dcterms:modified xsi:type="dcterms:W3CDTF">2021-05-12T11:04:00Z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0x0101008955FC5C30EF7B4D9B56D65A9771EFF4</vt:lpwstr>
  </property>
</Properties>
</file>