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959" w:rsidRDefault="00B61959">
      <w:pPr>
        <w:spacing w:after="200" w:line="276" w:lineRule="auto"/>
        <w:ind w:left="-284" w:right="-376"/>
        <w:jc w:val="center"/>
      </w:pPr>
      <w:r w:rsidRPr="00EE6334">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6" o:title=""/>
          </v:shape>
        </w:pict>
      </w:r>
    </w:p>
    <w:p w:rsidR="00B61959" w:rsidRDefault="00B61959">
      <w:pPr>
        <w:spacing w:after="200" w:line="276" w:lineRule="auto"/>
        <w:ind w:left="-284" w:right="-376"/>
        <w:jc w:val="center"/>
        <w:rPr>
          <w:rFonts w:ascii="Helvetica" w:hAnsi="Helvetica" w:cs="Helvetica"/>
          <w:b/>
          <w:bCs/>
          <w:sz w:val="28"/>
          <w:szCs w:val="28"/>
        </w:rPr>
      </w:pPr>
      <w:r>
        <w:rPr>
          <w:rFonts w:ascii="Helvetica" w:hAnsi="Helvetica" w:cs="Helvetica"/>
          <w:b/>
          <w:bCs/>
          <w:sz w:val="28"/>
          <w:szCs w:val="28"/>
        </w:rPr>
        <w:t>Gruppo Consiliare Forza Italia</w:t>
      </w:r>
    </w:p>
    <w:p w:rsidR="00B61959" w:rsidRDefault="00B61959" w:rsidP="0051511A">
      <w:pPr>
        <w:spacing w:after="200" w:line="480" w:lineRule="exact"/>
        <w:jc w:val="both"/>
        <w:rPr>
          <w:rFonts w:ascii="Helvetica" w:hAnsi="Helvetica" w:cs="Helvetica"/>
          <w:b/>
          <w:bCs/>
          <w:sz w:val="28"/>
          <w:szCs w:val="28"/>
        </w:rPr>
      </w:pPr>
    </w:p>
    <w:p w:rsidR="00B61959" w:rsidRDefault="00B61959" w:rsidP="00BA3173">
      <w:pPr>
        <w:spacing w:after="200" w:line="480" w:lineRule="exact"/>
        <w:jc w:val="right"/>
        <w:rPr>
          <w:rFonts w:ascii="Helvetica" w:hAnsi="Helvetica" w:cs="Helvetica"/>
          <w:b/>
          <w:bCs/>
          <w:sz w:val="26"/>
          <w:szCs w:val="26"/>
        </w:rPr>
      </w:pPr>
      <w:r w:rsidRPr="00BA3173">
        <w:rPr>
          <w:rFonts w:ascii="Helvetica" w:hAnsi="Helvetica" w:cs="Helvetica"/>
          <w:b/>
          <w:bCs/>
          <w:sz w:val="26"/>
          <w:szCs w:val="26"/>
        </w:rPr>
        <w:t>PROTOCOLLO GENERALE n° 149435 del 20/05/2021</w:t>
      </w:r>
      <w:r>
        <w:rPr>
          <w:rFonts w:ascii="Helvetica" w:hAnsi="Helvetica" w:cs="Helvetica"/>
          <w:b/>
          <w:bCs/>
          <w:sz w:val="26"/>
          <w:szCs w:val="26"/>
        </w:rPr>
        <w:t>(p.e.c.)</w:t>
      </w:r>
    </w:p>
    <w:p w:rsidR="00B61959" w:rsidRDefault="00B61959" w:rsidP="0051511A">
      <w:pPr>
        <w:spacing w:after="200" w:line="480" w:lineRule="exact"/>
        <w:jc w:val="both"/>
        <w:rPr>
          <w:rFonts w:ascii="Helvetica" w:hAnsi="Helvetica" w:cs="Helvetica"/>
          <w:sz w:val="26"/>
          <w:szCs w:val="26"/>
        </w:rPr>
      </w:pPr>
    </w:p>
    <w:p w:rsidR="00B61959" w:rsidRDefault="00B61959" w:rsidP="0051511A">
      <w:pPr>
        <w:spacing w:after="200" w:line="480" w:lineRule="exact"/>
        <w:jc w:val="right"/>
        <w:rPr>
          <w:rFonts w:ascii="Helvetica" w:hAnsi="Helvetica" w:cs="Helvetica"/>
          <w:sz w:val="26"/>
          <w:szCs w:val="26"/>
        </w:rPr>
      </w:pPr>
      <w:r>
        <w:rPr>
          <w:rFonts w:ascii="Helvetica" w:hAnsi="Helvetica" w:cs="Helvetica"/>
          <w:sz w:val="26"/>
          <w:szCs w:val="26"/>
        </w:rPr>
        <w:t>Modena, 19/05/2021</w:t>
      </w:r>
    </w:p>
    <w:p w:rsidR="00B61959" w:rsidRDefault="00B61959" w:rsidP="0051511A">
      <w:pPr>
        <w:spacing w:line="480" w:lineRule="exact"/>
        <w:jc w:val="both"/>
        <w:rPr>
          <w:rFonts w:ascii="Helvetica" w:hAnsi="Helvetica" w:cs="Helvetica"/>
          <w:sz w:val="26"/>
          <w:szCs w:val="26"/>
        </w:rPr>
      </w:pPr>
    </w:p>
    <w:p w:rsidR="00B61959" w:rsidRDefault="00B61959" w:rsidP="0051511A">
      <w:pPr>
        <w:spacing w:line="480" w:lineRule="exact"/>
        <w:ind w:left="4320" w:firstLine="720"/>
        <w:jc w:val="both"/>
        <w:rPr>
          <w:rFonts w:ascii="Helvetica" w:hAnsi="Helvetica" w:cs="Helvetica"/>
          <w:sz w:val="26"/>
          <w:szCs w:val="26"/>
        </w:rPr>
      </w:pPr>
      <w:r>
        <w:rPr>
          <w:rFonts w:ascii="Helvetica" w:hAnsi="Helvetica" w:cs="Helvetica"/>
          <w:sz w:val="26"/>
          <w:szCs w:val="26"/>
        </w:rPr>
        <w:t>Al Sindaco di Modena</w:t>
      </w:r>
    </w:p>
    <w:p w:rsidR="00B61959" w:rsidRDefault="00B61959" w:rsidP="0051511A">
      <w:pPr>
        <w:spacing w:line="480" w:lineRule="exact"/>
        <w:ind w:left="5040"/>
        <w:jc w:val="both"/>
        <w:rPr>
          <w:rFonts w:ascii="Helvetica" w:hAnsi="Helvetica" w:cs="Helvetica"/>
          <w:sz w:val="26"/>
          <w:szCs w:val="26"/>
        </w:rPr>
      </w:pPr>
      <w:r>
        <w:rPr>
          <w:rFonts w:ascii="Helvetica" w:hAnsi="Helvetica" w:cs="Helvetica"/>
          <w:sz w:val="26"/>
          <w:szCs w:val="26"/>
        </w:rPr>
        <w:t>Al Presidente del Consiglio Comunale</w:t>
      </w:r>
    </w:p>
    <w:p w:rsidR="00B61959" w:rsidRPr="0051511A" w:rsidRDefault="00B61959" w:rsidP="0051511A">
      <w:pPr>
        <w:spacing w:line="480" w:lineRule="exact"/>
        <w:jc w:val="both"/>
        <w:rPr>
          <w:rFonts w:ascii="Helvetica" w:hAnsi="Helvetica" w:cs="Helvetica"/>
          <w:sz w:val="26"/>
          <w:szCs w:val="26"/>
        </w:rPr>
      </w:pPr>
      <w:r>
        <w:rPr>
          <w:rFonts w:ascii="Helvetica" w:hAnsi="Helvetica" w:cs="Helvetica"/>
          <w:sz w:val="26"/>
          <w:szCs w:val="26"/>
        </w:rPr>
        <w:t xml:space="preserve"> </w:t>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r>
      <w:r>
        <w:rPr>
          <w:rFonts w:ascii="Helvetica" w:hAnsi="Helvetica" w:cs="Helvetica"/>
          <w:sz w:val="26"/>
          <w:szCs w:val="26"/>
        </w:rPr>
        <w:tab/>
        <w:t>All’Assessore competente</w:t>
      </w:r>
    </w:p>
    <w:p w:rsidR="00B61959" w:rsidRPr="0051511A" w:rsidRDefault="00B61959" w:rsidP="0051511A">
      <w:pPr>
        <w:spacing w:line="480" w:lineRule="exact"/>
        <w:jc w:val="both"/>
        <w:rPr>
          <w:rFonts w:ascii="Helvetica" w:hAnsi="Helvetica" w:cs="Helvetica"/>
          <w:color w:val="000000"/>
        </w:rPr>
      </w:pPr>
      <w:r w:rsidRPr="0051511A">
        <w:rPr>
          <w:rFonts w:ascii="Helvetica" w:hAnsi="Helvetica" w:cs="Helvetica"/>
          <w:color w:val="000000"/>
        </w:rPr>
        <w:t xml:space="preserve"> </w:t>
      </w:r>
    </w:p>
    <w:p w:rsidR="00B61959" w:rsidRPr="0051511A" w:rsidRDefault="00B61959" w:rsidP="0051511A">
      <w:pPr>
        <w:spacing w:line="480" w:lineRule="exact"/>
        <w:jc w:val="center"/>
        <w:rPr>
          <w:rFonts w:ascii="Helvetica" w:hAnsi="Helvetica" w:cs="Helvetica"/>
          <w:b/>
          <w:bCs/>
          <w:color w:val="000000"/>
        </w:rPr>
      </w:pPr>
      <w:r w:rsidRPr="0051511A">
        <w:rPr>
          <w:rFonts w:ascii="Helvetica" w:hAnsi="Helvetica" w:cs="Helvetica"/>
          <w:b/>
          <w:bCs/>
          <w:color w:val="000000"/>
        </w:rPr>
        <w:t>INTERROGAZIONE</w:t>
      </w:r>
    </w:p>
    <w:p w:rsidR="00B61959" w:rsidRPr="0051511A" w:rsidRDefault="00B61959" w:rsidP="0051511A">
      <w:pPr>
        <w:spacing w:line="480" w:lineRule="exact"/>
        <w:jc w:val="both"/>
        <w:rPr>
          <w:rFonts w:ascii="Helvetica" w:hAnsi="Helvetica" w:cs="Helvetica"/>
        </w:rPr>
      </w:pPr>
      <w:r w:rsidRPr="0051511A">
        <w:rPr>
          <w:rFonts w:ascii="Helvetica" w:hAnsi="Helvetica" w:cs="Helvetica"/>
          <w:b/>
          <w:bCs/>
          <w:color w:val="000000"/>
        </w:rPr>
        <w:t>Oggetto:</w:t>
      </w:r>
      <w:r w:rsidRPr="0051511A">
        <w:rPr>
          <w:rFonts w:ascii="Helvetica" w:hAnsi="Helvetica" w:cs="Helvetica"/>
          <w:color w:val="000000"/>
        </w:rPr>
        <w:t xml:space="preserve"> </w:t>
      </w:r>
      <w:r w:rsidRPr="0051511A">
        <w:rPr>
          <w:rFonts w:ascii="Helvetica" w:hAnsi="Helvetica" w:cs="Helvetica"/>
          <w:b/>
          <w:bCs/>
          <w:color w:val="000000"/>
          <w:highlight w:val="white"/>
        </w:rPr>
        <w:t xml:space="preserve">VELOX </w:t>
      </w:r>
      <w:r>
        <w:rPr>
          <w:rFonts w:ascii="Helvetica" w:hAnsi="Helvetica" w:cs="Helvetica"/>
          <w:b/>
          <w:bCs/>
          <w:color w:val="000000"/>
          <w:highlight w:val="white"/>
        </w:rPr>
        <w:t xml:space="preserve">TEXSPEED V2.0 - </w:t>
      </w:r>
      <w:r w:rsidRPr="0051511A">
        <w:rPr>
          <w:rFonts w:ascii="Helvetica" w:hAnsi="Helvetica" w:cs="Helvetica"/>
          <w:b/>
          <w:bCs/>
          <w:color w:val="000000"/>
          <w:highlight w:val="white"/>
        </w:rPr>
        <w:t>TANGENZIALE</w:t>
      </w:r>
      <w:r>
        <w:rPr>
          <w:rFonts w:ascii="Helvetica" w:hAnsi="Helvetica" w:cs="Helvetica"/>
          <w:b/>
          <w:bCs/>
          <w:color w:val="000000"/>
        </w:rPr>
        <w:t xml:space="preserve"> CARDUCCI (USCITA N. 6)</w:t>
      </w:r>
    </w:p>
    <w:p w:rsidR="00B61959" w:rsidRPr="0051511A" w:rsidRDefault="00B61959" w:rsidP="0051511A">
      <w:pPr>
        <w:spacing w:line="480" w:lineRule="exact"/>
        <w:jc w:val="both"/>
        <w:rPr>
          <w:rFonts w:ascii="Helvetica" w:hAnsi="Helvetica" w:cs="Helvetica"/>
          <w:color w:val="000000"/>
        </w:rPr>
      </w:pPr>
    </w:p>
    <w:p w:rsidR="00B61959" w:rsidRPr="0051511A" w:rsidRDefault="00B61959" w:rsidP="0051511A">
      <w:pPr>
        <w:spacing w:line="480" w:lineRule="exact"/>
        <w:jc w:val="center"/>
        <w:rPr>
          <w:rFonts w:ascii="Helvetica" w:hAnsi="Helvetica" w:cs="Helvetica"/>
          <w:b/>
          <w:bCs/>
          <w:color w:val="000000"/>
        </w:rPr>
      </w:pPr>
      <w:r w:rsidRPr="0051511A">
        <w:rPr>
          <w:rFonts w:ascii="Helvetica" w:hAnsi="Helvetica" w:cs="Helvetica"/>
          <w:b/>
          <w:bCs/>
          <w:color w:val="000000"/>
        </w:rPr>
        <w:t>Premesso che</w:t>
      </w:r>
    </w:p>
    <w:p w:rsidR="00B61959" w:rsidRPr="0051511A" w:rsidRDefault="00B61959" w:rsidP="0051511A">
      <w:pPr>
        <w:spacing w:line="480" w:lineRule="exact"/>
        <w:jc w:val="both"/>
        <w:rPr>
          <w:rFonts w:ascii="Helvetica" w:hAnsi="Helvetica" w:cs="Helvetica"/>
        </w:rPr>
      </w:pPr>
      <w:r w:rsidRPr="0051511A">
        <w:rPr>
          <w:rFonts w:ascii="Helvetica" w:hAnsi="Helvetica" w:cs="Helvetica"/>
          <w:color w:val="000000"/>
          <w:lang w:eastAsia="it-IT"/>
        </w:rPr>
        <w:t>- il 30 marzo 2018 il Comune di Modena ha</w:t>
      </w:r>
      <w:r w:rsidRPr="0051511A">
        <w:rPr>
          <w:rFonts w:ascii="Helvetica" w:hAnsi="Helvetica" w:cs="Helvetica"/>
        </w:rPr>
        <w:t xml:space="preserve"> provveduto all’installazione sulla Tangenziale Carducci, all'altezza dell'uscita numero 6, dello strumento denominato “TEXSPEED v2.0” prodotto dalla Ditta Kria Srl e commercializzato dalla </w:t>
      </w:r>
      <w:r>
        <w:rPr>
          <w:rFonts w:ascii="Helvetica" w:hAnsi="Helvetica" w:cs="Helvetica"/>
        </w:rPr>
        <w:t>D</w:t>
      </w:r>
      <w:r w:rsidRPr="0051511A">
        <w:rPr>
          <w:rFonts w:ascii="Helvetica" w:hAnsi="Helvetica" w:cs="Helvetica"/>
        </w:rPr>
        <w:t>itta Sicursat Srl per la rilevazione automatica del superamento dei limiti di velocità dei veicoli in transito, in quel tratto fissato a 70 km/h</w:t>
      </w:r>
    </w:p>
    <w:p w:rsidR="00B61959" w:rsidRPr="0051511A" w:rsidRDefault="00B61959" w:rsidP="0051511A">
      <w:pPr>
        <w:spacing w:line="480" w:lineRule="exact"/>
        <w:jc w:val="both"/>
        <w:rPr>
          <w:rFonts w:ascii="Helvetica" w:hAnsi="Helvetica" w:cs="Helvetica"/>
        </w:rPr>
      </w:pPr>
      <w:r w:rsidRPr="0051511A">
        <w:rPr>
          <w:rFonts w:ascii="Helvetica" w:hAnsi="Helvetica" w:cs="Helvetica"/>
        </w:rPr>
        <w:t>- lo strumento “T-EXSPEED v2.0” è stato fornito con certificato di taratura LAT 101 V346_2017 effettuato presso il laboratorio accreditato e annualmente è necessario provvedere alle attività di revisione e taratura per mantenere il buon funzionamento dello strumento, nonché per attestare il grado di incertezza di misura degli stessi;</w:t>
      </w:r>
    </w:p>
    <w:p w:rsidR="00B61959" w:rsidRPr="0051511A" w:rsidRDefault="00B61959" w:rsidP="0051511A">
      <w:pPr>
        <w:spacing w:line="480" w:lineRule="exact"/>
        <w:jc w:val="both"/>
        <w:rPr>
          <w:rFonts w:ascii="Helvetica" w:hAnsi="Helvetica" w:cs="Helvetica"/>
        </w:rPr>
      </w:pPr>
      <w:r>
        <w:rPr>
          <w:rFonts w:ascii="Helvetica" w:hAnsi="Helvetica" w:cs="Helvetica"/>
        </w:rPr>
        <w:t>-</w:t>
      </w:r>
      <w:r w:rsidRPr="0051511A">
        <w:rPr>
          <w:rFonts w:ascii="Helvetica" w:hAnsi="Helvetica" w:cs="Helvetica"/>
        </w:rPr>
        <w:t xml:space="preserve"> per i 12 mesi successivi all’installazione</w:t>
      </w:r>
      <w:r>
        <w:rPr>
          <w:rFonts w:ascii="Helvetica" w:hAnsi="Helvetica" w:cs="Helvetica"/>
        </w:rPr>
        <w:t>,</w:t>
      </w:r>
      <w:r w:rsidRPr="0051511A">
        <w:rPr>
          <w:rFonts w:ascii="Helvetica" w:hAnsi="Helvetica" w:cs="Helvetica"/>
        </w:rPr>
        <w:t xml:space="preserve"> la </w:t>
      </w:r>
      <w:r>
        <w:rPr>
          <w:rFonts w:ascii="Helvetica" w:hAnsi="Helvetica" w:cs="Helvetica"/>
        </w:rPr>
        <w:t>D</w:t>
      </w:r>
      <w:r w:rsidRPr="0051511A">
        <w:rPr>
          <w:rFonts w:ascii="Helvetica" w:hAnsi="Helvetica" w:cs="Helvetica"/>
        </w:rPr>
        <w:t xml:space="preserve">itta Sicursat </w:t>
      </w:r>
      <w:r>
        <w:rPr>
          <w:rFonts w:ascii="Helvetica" w:hAnsi="Helvetica" w:cs="Helvetica"/>
        </w:rPr>
        <w:t>S</w:t>
      </w:r>
      <w:r w:rsidRPr="0051511A">
        <w:rPr>
          <w:rFonts w:ascii="Helvetica" w:hAnsi="Helvetica" w:cs="Helvetica"/>
        </w:rPr>
        <w:t>rl avrebbe dovuto provvedere al servizio di assistenza e manutenzione</w:t>
      </w:r>
      <w:r>
        <w:rPr>
          <w:rFonts w:ascii="Helvetica" w:hAnsi="Helvetica" w:cs="Helvetica"/>
        </w:rPr>
        <w:t>;</w:t>
      </w:r>
    </w:p>
    <w:p w:rsidR="00B61959" w:rsidRPr="0051511A" w:rsidRDefault="00B61959" w:rsidP="0051511A">
      <w:pPr>
        <w:spacing w:line="480" w:lineRule="exact"/>
        <w:jc w:val="both"/>
        <w:rPr>
          <w:rFonts w:ascii="Helvetica" w:hAnsi="Helvetica" w:cs="Helvetica"/>
        </w:rPr>
      </w:pPr>
      <w:r w:rsidRPr="0051511A">
        <w:rPr>
          <w:rFonts w:ascii="Helvetica" w:hAnsi="Helvetica" w:cs="Helvetica"/>
        </w:rPr>
        <w:t xml:space="preserve">- nel corso dell’anno 2020 il Comune di Modena ha proceduto con l’affidamento diretto alla stessa </w:t>
      </w:r>
      <w:r>
        <w:rPr>
          <w:rFonts w:ascii="Helvetica" w:hAnsi="Helvetica" w:cs="Helvetica"/>
        </w:rPr>
        <w:t>Dit</w:t>
      </w:r>
      <w:r w:rsidRPr="0051511A">
        <w:rPr>
          <w:rFonts w:ascii="Helvetica" w:hAnsi="Helvetica" w:cs="Helvetica"/>
        </w:rPr>
        <w:t xml:space="preserve">ta Sicursat </w:t>
      </w:r>
      <w:r>
        <w:rPr>
          <w:rFonts w:ascii="Helvetica" w:hAnsi="Helvetica" w:cs="Helvetica"/>
        </w:rPr>
        <w:t>S</w:t>
      </w:r>
      <w:r w:rsidRPr="0051511A">
        <w:rPr>
          <w:rFonts w:ascii="Helvetica" w:hAnsi="Helvetica" w:cs="Helvetica"/>
        </w:rPr>
        <w:t xml:space="preserve">rl, per la prosecuzione del servizio di assistenza remota e on-site su sistema T-EXSPEED V.2.0 per il periodo da </w:t>
      </w:r>
      <w:r>
        <w:rPr>
          <w:rFonts w:ascii="Helvetica" w:hAnsi="Helvetica" w:cs="Helvetica"/>
        </w:rPr>
        <w:t>a</w:t>
      </w:r>
      <w:r w:rsidRPr="0051511A">
        <w:rPr>
          <w:rFonts w:ascii="Helvetica" w:hAnsi="Helvetica" w:cs="Helvetica"/>
        </w:rPr>
        <w:t>prile 2021 al 31/03/2021;</w:t>
      </w:r>
    </w:p>
    <w:p w:rsidR="00B61959" w:rsidRPr="0051511A" w:rsidRDefault="00B61959" w:rsidP="0051511A">
      <w:pPr>
        <w:spacing w:line="480" w:lineRule="exact"/>
        <w:jc w:val="both"/>
        <w:rPr>
          <w:rFonts w:ascii="Helvetica" w:hAnsi="Helvetica" w:cs="Helvetica"/>
        </w:rPr>
      </w:pPr>
      <w:r w:rsidRPr="0051511A">
        <w:rPr>
          <w:rFonts w:ascii="Helvetica" w:hAnsi="Helvetica" w:cs="Helvetica"/>
        </w:rPr>
        <w:t xml:space="preserve">- con determina del 29 </w:t>
      </w:r>
      <w:r>
        <w:rPr>
          <w:rFonts w:ascii="Helvetica" w:hAnsi="Helvetica" w:cs="Helvetica"/>
        </w:rPr>
        <w:t>A</w:t>
      </w:r>
      <w:r w:rsidRPr="0051511A">
        <w:rPr>
          <w:rFonts w:ascii="Helvetica" w:hAnsi="Helvetica" w:cs="Helvetica"/>
        </w:rPr>
        <w:t>prile 2021 l’</w:t>
      </w:r>
      <w:r>
        <w:rPr>
          <w:rFonts w:ascii="Helvetica" w:hAnsi="Helvetica" w:cs="Helvetica"/>
        </w:rPr>
        <w:t>A</w:t>
      </w:r>
      <w:r w:rsidRPr="0051511A">
        <w:rPr>
          <w:rFonts w:ascii="Helvetica" w:hAnsi="Helvetica" w:cs="Helvetica"/>
        </w:rPr>
        <w:t xml:space="preserve">mministrazione comunale ha proceduto all’affidamento alla medesima </w:t>
      </w:r>
      <w:r>
        <w:rPr>
          <w:rFonts w:ascii="Helvetica" w:hAnsi="Helvetica" w:cs="Helvetica"/>
        </w:rPr>
        <w:t>D</w:t>
      </w:r>
      <w:r w:rsidRPr="0051511A">
        <w:rPr>
          <w:rFonts w:ascii="Helvetica" w:hAnsi="Helvetica" w:cs="Helvetica"/>
        </w:rPr>
        <w:t xml:space="preserve">itta Sicursat </w:t>
      </w:r>
      <w:r>
        <w:rPr>
          <w:rFonts w:ascii="Helvetica" w:hAnsi="Helvetica" w:cs="Helvetica"/>
        </w:rPr>
        <w:t xml:space="preserve">Srl </w:t>
      </w:r>
      <w:r w:rsidRPr="0051511A">
        <w:rPr>
          <w:rFonts w:ascii="Helvetica" w:hAnsi="Helvetica" w:cs="Helvetica"/>
        </w:rPr>
        <w:t xml:space="preserve">del servizio di assistenza remota e on-site su sistema T-EXSPEED V.2.0.. fino al 31/12/2023 per la somma di </w:t>
      </w:r>
      <w:r>
        <w:rPr>
          <w:rFonts w:ascii="Helvetica" w:hAnsi="Helvetica" w:cs="Helvetica"/>
        </w:rPr>
        <w:t xml:space="preserve">€ </w:t>
      </w:r>
      <w:r w:rsidRPr="0051511A">
        <w:rPr>
          <w:rFonts w:ascii="Helvetica" w:hAnsi="Helvetica" w:cs="Helvetica"/>
        </w:rPr>
        <w:t>23.000</w:t>
      </w:r>
      <w:r>
        <w:rPr>
          <w:rFonts w:ascii="Helvetica" w:hAnsi="Helvetica" w:cs="Helvetica"/>
        </w:rPr>
        <w:t>,00;</w:t>
      </w:r>
    </w:p>
    <w:p w:rsidR="00B61959" w:rsidRPr="0051511A" w:rsidRDefault="00B61959" w:rsidP="0051511A">
      <w:pPr>
        <w:spacing w:line="480" w:lineRule="exact"/>
        <w:jc w:val="center"/>
        <w:rPr>
          <w:rFonts w:ascii="Helvetica" w:hAnsi="Helvetica" w:cs="Helvetica"/>
          <w:b/>
          <w:bCs/>
        </w:rPr>
      </w:pPr>
      <w:r>
        <w:rPr>
          <w:rFonts w:ascii="Helvetica" w:hAnsi="Helvetica" w:cs="Helvetica"/>
          <w:b/>
          <w:bCs/>
        </w:rPr>
        <w:t>c</w:t>
      </w:r>
      <w:r w:rsidRPr="0051511A">
        <w:rPr>
          <w:rFonts w:ascii="Helvetica" w:hAnsi="Helvetica" w:cs="Helvetica"/>
          <w:b/>
          <w:bCs/>
        </w:rPr>
        <w:t>onsiderato</w:t>
      </w:r>
      <w:r>
        <w:rPr>
          <w:rFonts w:ascii="Helvetica" w:hAnsi="Helvetica" w:cs="Helvetica"/>
          <w:b/>
          <w:bCs/>
        </w:rPr>
        <w:t xml:space="preserve"> che</w:t>
      </w:r>
    </w:p>
    <w:p w:rsidR="00B61959" w:rsidRPr="0051511A" w:rsidRDefault="00B61959" w:rsidP="0051511A">
      <w:pPr>
        <w:spacing w:line="480" w:lineRule="exact"/>
        <w:jc w:val="both"/>
        <w:rPr>
          <w:rFonts w:ascii="Helvetica" w:hAnsi="Helvetica" w:cs="Helvetica"/>
        </w:rPr>
      </w:pPr>
      <w:r>
        <w:rPr>
          <w:rFonts w:ascii="Helvetica" w:hAnsi="Helvetica" w:cs="Helvetica"/>
        </w:rPr>
        <w:t xml:space="preserve">- </w:t>
      </w:r>
      <w:r w:rsidRPr="0051511A">
        <w:rPr>
          <w:rFonts w:ascii="Helvetica" w:hAnsi="Helvetica" w:cs="Helvetica"/>
        </w:rPr>
        <w:t xml:space="preserve">l’Associazione nazionale </w:t>
      </w:r>
      <w:r>
        <w:rPr>
          <w:rFonts w:ascii="Helvetica" w:hAnsi="Helvetica" w:cs="Helvetica"/>
        </w:rPr>
        <w:t>“</w:t>
      </w:r>
      <w:r w:rsidRPr="0051511A">
        <w:rPr>
          <w:rFonts w:ascii="Helvetica" w:hAnsi="Helvetica" w:cs="Helvetica"/>
        </w:rPr>
        <w:t>Ruote Libere</w:t>
      </w:r>
      <w:r>
        <w:rPr>
          <w:rFonts w:ascii="Helvetica" w:hAnsi="Helvetica" w:cs="Helvetica"/>
        </w:rPr>
        <w:t>”</w:t>
      </w:r>
      <w:r w:rsidRPr="0051511A">
        <w:rPr>
          <w:rFonts w:ascii="Helvetica" w:hAnsi="Helvetica" w:cs="Helvetica"/>
        </w:rPr>
        <w:t xml:space="preserve"> ha recentemente reso noto a mezzo stampa il caso di un’azienda di autotrasporti della </w:t>
      </w:r>
      <w:r>
        <w:rPr>
          <w:rFonts w:ascii="Helvetica" w:hAnsi="Helvetica" w:cs="Helvetica"/>
        </w:rPr>
        <w:t>P</w:t>
      </w:r>
      <w:r w:rsidRPr="0051511A">
        <w:rPr>
          <w:rFonts w:ascii="Helvetica" w:hAnsi="Helvetica" w:cs="Helvetica"/>
        </w:rPr>
        <w:t>rovincia di Modena destinataria di tre sanzioni amministrative per presunti superamenti, da parte di uno dei propri mezzi, dei limiti di velocità, rilevati con il suddetto strumento posto sulla tangenziale Carducci all’altezza dell’uscita n.6</w:t>
      </w:r>
      <w:r>
        <w:rPr>
          <w:rFonts w:ascii="Helvetica" w:hAnsi="Helvetica" w:cs="Helvetica"/>
        </w:rPr>
        <w:t>;</w:t>
      </w:r>
    </w:p>
    <w:p w:rsidR="00B61959" w:rsidRPr="0051511A" w:rsidRDefault="00B61959" w:rsidP="0051511A">
      <w:pPr>
        <w:spacing w:line="480" w:lineRule="exact"/>
        <w:jc w:val="both"/>
        <w:rPr>
          <w:rFonts w:ascii="Helvetica" w:hAnsi="Helvetica" w:cs="Helvetica"/>
        </w:rPr>
      </w:pPr>
      <w:r>
        <w:rPr>
          <w:rFonts w:ascii="Helvetica" w:hAnsi="Helvetica" w:cs="Helvetica"/>
        </w:rPr>
        <w:t xml:space="preserve">- </w:t>
      </w:r>
      <w:r w:rsidRPr="0051511A">
        <w:rPr>
          <w:rFonts w:ascii="Helvetica" w:hAnsi="Helvetica" w:cs="Helvetica"/>
        </w:rPr>
        <w:t xml:space="preserve">la prima multa è stata comminata a </w:t>
      </w:r>
      <w:r>
        <w:rPr>
          <w:rFonts w:ascii="Helvetica" w:hAnsi="Helvetica" w:cs="Helvetica"/>
        </w:rPr>
        <w:t>M</w:t>
      </w:r>
      <w:r w:rsidRPr="0051511A">
        <w:rPr>
          <w:rFonts w:ascii="Helvetica" w:hAnsi="Helvetica" w:cs="Helvetica"/>
        </w:rPr>
        <w:t>aggio 2020 per una velocità presunta di 97 chilometri orari, la seconda per una velocità misurata dal rilevatore di 90 km/h e una terza per una velocità superiore ai 90 km/h</w:t>
      </w:r>
      <w:r>
        <w:rPr>
          <w:rFonts w:ascii="Helvetica" w:hAnsi="Helvetica" w:cs="Helvetica"/>
        </w:rPr>
        <w:t>;</w:t>
      </w:r>
    </w:p>
    <w:p w:rsidR="00B61959" w:rsidRPr="0051511A" w:rsidRDefault="00B61959" w:rsidP="0051511A">
      <w:pPr>
        <w:spacing w:line="480" w:lineRule="exact"/>
        <w:jc w:val="both"/>
        <w:rPr>
          <w:rFonts w:ascii="Helvetica" w:hAnsi="Helvetica" w:cs="Helvetica"/>
        </w:rPr>
      </w:pPr>
      <w:r>
        <w:rPr>
          <w:rFonts w:ascii="Helvetica" w:hAnsi="Helvetica" w:cs="Helvetica"/>
        </w:rPr>
        <w:t xml:space="preserve">- </w:t>
      </w:r>
      <w:r w:rsidRPr="0051511A">
        <w:rPr>
          <w:rFonts w:ascii="Helvetica" w:hAnsi="Helvetica" w:cs="Helvetica"/>
        </w:rPr>
        <w:t xml:space="preserve">in tutti e tre i casi si trattava di mezzi pesanti, superiori alle 12 tonnellate, dotati </w:t>
      </w:r>
      <w:r>
        <w:rPr>
          <w:rFonts w:ascii="Helvetica" w:hAnsi="Helvetica" w:cs="Helvetica"/>
        </w:rPr>
        <w:t xml:space="preserve">ex lege </w:t>
      </w:r>
      <w:r w:rsidRPr="0051511A">
        <w:rPr>
          <w:rFonts w:ascii="Helvetica" w:hAnsi="Helvetica" w:cs="Helvetica"/>
        </w:rPr>
        <w:t xml:space="preserve">di </w:t>
      </w:r>
      <w:r w:rsidRPr="0051511A">
        <w:rPr>
          <w:rFonts w:ascii="Helvetica" w:hAnsi="Helvetica" w:cs="Helvetica"/>
          <w:color w:val="000000"/>
          <w:lang w:eastAsia="it-IT"/>
        </w:rPr>
        <w:t xml:space="preserve">un limitatore di velocità a bordo che impedisce ai mezzi di superare, tolleranza inclusa, i 90 km all'ora e, </w:t>
      </w:r>
      <w:r>
        <w:rPr>
          <w:rFonts w:ascii="Helvetica" w:hAnsi="Helvetica" w:cs="Helvetica"/>
          <w:color w:val="000000"/>
          <w:lang w:eastAsia="it-IT"/>
        </w:rPr>
        <w:t>sempre ex lege</w:t>
      </w:r>
      <w:r w:rsidRPr="0051511A">
        <w:rPr>
          <w:rFonts w:ascii="Helvetica" w:hAnsi="Helvetica" w:cs="Helvetica"/>
          <w:color w:val="000000"/>
          <w:lang w:eastAsia="it-IT"/>
        </w:rPr>
        <w:t>, di una sorta di scatola nera ‘piombata’, certificata, che registra in tempo reale la velocità del mezzo stesso</w:t>
      </w:r>
      <w:r>
        <w:rPr>
          <w:rFonts w:ascii="Helvetica" w:hAnsi="Helvetica" w:cs="Helvetica"/>
          <w:color w:val="000000"/>
          <w:lang w:eastAsia="it-IT"/>
        </w:rPr>
        <w:t>;</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w:t>
      </w:r>
      <w:r w:rsidRPr="0051511A">
        <w:rPr>
          <w:rFonts w:ascii="Helvetica" w:hAnsi="Helvetica" w:cs="Helvetica"/>
          <w:color w:val="000000"/>
          <w:lang w:eastAsia="it-IT"/>
        </w:rPr>
        <w:t xml:space="preserve"> in tutti tre i casi i dispositivi installati sui mezzi confermavano che in nessuno degli episodi contestati i mezzi stessi avessero superato il limite dei 70 km/h</w:t>
      </w:r>
      <w:r>
        <w:rPr>
          <w:rFonts w:ascii="Helvetica" w:hAnsi="Helvetica" w:cs="Helvetica"/>
          <w:color w:val="000000"/>
          <w:lang w:eastAsia="it-IT"/>
        </w:rPr>
        <w:t xml:space="preserve"> previsto in quel tratto;</w:t>
      </w:r>
    </w:p>
    <w:p w:rsidR="00B61959" w:rsidRPr="0051511A" w:rsidRDefault="00B61959" w:rsidP="0051511A">
      <w:pPr>
        <w:spacing w:line="480" w:lineRule="exact"/>
        <w:jc w:val="both"/>
        <w:rPr>
          <w:rFonts w:ascii="Helvetica" w:hAnsi="Helvetica" w:cs="Helvetica"/>
        </w:rPr>
      </w:pPr>
      <w:r>
        <w:rPr>
          <w:rFonts w:ascii="Helvetica" w:hAnsi="Helvetica" w:cs="Helvetica"/>
        </w:rPr>
        <w:t>- i</w:t>
      </w:r>
      <w:r w:rsidRPr="0051511A">
        <w:rPr>
          <w:rFonts w:ascii="Helvetica" w:hAnsi="Helvetica" w:cs="Helvetica"/>
        </w:rPr>
        <w:t>n particolare, nel terzo caso</w:t>
      </w:r>
      <w:r>
        <w:rPr>
          <w:rFonts w:ascii="Helvetica" w:hAnsi="Helvetica" w:cs="Helvetica"/>
        </w:rPr>
        <w:t xml:space="preserve"> predetto</w:t>
      </w:r>
      <w:r w:rsidRPr="0051511A">
        <w:rPr>
          <w:rFonts w:ascii="Helvetica" w:hAnsi="Helvetica" w:cs="Helvetica"/>
        </w:rPr>
        <w:t xml:space="preserve">, il mezzo oggetto della rilevazione, oltre al cronotachigrafo appena revisionato, era dotato </w:t>
      </w:r>
      <w:r w:rsidRPr="0051511A">
        <w:rPr>
          <w:rFonts w:ascii="Helvetica" w:hAnsi="Helvetica" w:cs="Helvetica"/>
          <w:color w:val="000000"/>
          <w:lang w:eastAsia="it-IT"/>
        </w:rPr>
        <w:t xml:space="preserve">anche di un sistema satellitare che l'azienda aveva fatto collegare al mezzo, dimostrando che su tutta la tangenziale </w:t>
      </w:r>
      <w:r>
        <w:rPr>
          <w:rFonts w:ascii="Helvetica" w:hAnsi="Helvetica" w:cs="Helvetica"/>
          <w:color w:val="000000"/>
          <w:lang w:eastAsia="it-IT"/>
        </w:rPr>
        <w:t>(</w:t>
      </w:r>
      <w:r w:rsidRPr="0051511A">
        <w:rPr>
          <w:rFonts w:ascii="Helvetica" w:hAnsi="Helvetica" w:cs="Helvetica"/>
          <w:color w:val="000000"/>
          <w:lang w:eastAsia="it-IT"/>
        </w:rPr>
        <w:t xml:space="preserve">e quindi anche in nel tratto in prossimità dell’uscita </w:t>
      </w:r>
      <w:r>
        <w:rPr>
          <w:rFonts w:ascii="Helvetica" w:hAnsi="Helvetica" w:cs="Helvetica"/>
          <w:color w:val="000000"/>
          <w:lang w:eastAsia="it-IT"/>
        </w:rPr>
        <w:t xml:space="preserve">n. </w:t>
      </w:r>
      <w:r w:rsidRPr="0051511A">
        <w:rPr>
          <w:rFonts w:ascii="Helvetica" w:hAnsi="Helvetica" w:cs="Helvetica"/>
          <w:color w:val="000000"/>
          <w:lang w:eastAsia="it-IT"/>
        </w:rPr>
        <w:t>6 nel quale è presente l’autovelox</w:t>
      </w:r>
      <w:r>
        <w:rPr>
          <w:rFonts w:ascii="Helvetica" w:hAnsi="Helvetica" w:cs="Helvetica"/>
          <w:color w:val="000000"/>
          <w:lang w:eastAsia="it-IT"/>
        </w:rPr>
        <w:t>)</w:t>
      </w:r>
      <w:r w:rsidRPr="0051511A">
        <w:rPr>
          <w:rFonts w:ascii="Helvetica" w:hAnsi="Helvetica" w:cs="Helvetica"/>
          <w:color w:val="000000"/>
          <w:lang w:eastAsia="it-IT"/>
        </w:rPr>
        <w:t xml:space="preserve"> il camion non aveva</w:t>
      </w:r>
      <w:r>
        <w:rPr>
          <w:rFonts w:ascii="Helvetica" w:hAnsi="Helvetica" w:cs="Helvetica"/>
          <w:color w:val="000000"/>
          <w:lang w:eastAsia="it-IT"/>
        </w:rPr>
        <w:t xml:space="preserve"> </w:t>
      </w:r>
      <w:r w:rsidRPr="0051511A">
        <w:rPr>
          <w:rFonts w:ascii="Helvetica" w:hAnsi="Helvetica" w:cs="Helvetica"/>
          <w:color w:val="000000"/>
          <w:lang w:eastAsia="it-IT"/>
        </w:rPr>
        <w:t>mai superato il limite consentito dei 70 km orari</w:t>
      </w:r>
      <w:r>
        <w:rPr>
          <w:rFonts w:ascii="Helvetica" w:hAnsi="Helvetica" w:cs="Helvetica"/>
          <w:color w:val="000000"/>
          <w:lang w:eastAsia="it-IT"/>
        </w:rPr>
        <w:t>,</w:t>
      </w:r>
      <w:r w:rsidRPr="0051511A">
        <w:rPr>
          <w:rFonts w:ascii="Helvetica" w:hAnsi="Helvetica" w:cs="Helvetica"/>
          <w:color w:val="000000"/>
          <w:lang w:eastAsia="it-IT"/>
        </w:rPr>
        <w:t xml:space="preserve"> rimanendo</w:t>
      </w:r>
      <w:r>
        <w:rPr>
          <w:rFonts w:ascii="Helvetica" w:hAnsi="Helvetica" w:cs="Helvetica"/>
          <w:color w:val="000000"/>
          <w:lang w:eastAsia="it-IT"/>
        </w:rPr>
        <w:t>ne</w:t>
      </w:r>
      <w:r w:rsidRPr="0051511A">
        <w:rPr>
          <w:rFonts w:ascii="Helvetica" w:hAnsi="Helvetica" w:cs="Helvetica"/>
          <w:color w:val="000000"/>
          <w:lang w:eastAsia="it-IT"/>
        </w:rPr>
        <w:t xml:space="preserve"> oltretutto sempre al di sotto</w:t>
      </w:r>
      <w:r>
        <w:rPr>
          <w:rFonts w:ascii="Helvetica" w:hAnsi="Helvetica" w:cs="Helvetica"/>
          <w:color w:val="000000"/>
          <w:lang w:eastAsia="it-IT"/>
        </w:rPr>
        <w:t>;</w:t>
      </w:r>
      <w:r w:rsidRPr="0051511A">
        <w:rPr>
          <w:rFonts w:ascii="Helvetica" w:hAnsi="Helvetica" w:cs="Helvetica"/>
          <w:color w:val="000000"/>
          <w:lang w:eastAsia="it-IT"/>
        </w:rPr>
        <w:t> </w:t>
      </w:r>
    </w:p>
    <w:p w:rsidR="00B61959" w:rsidRPr="0051511A" w:rsidRDefault="00B61959" w:rsidP="0051511A">
      <w:pPr>
        <w:spacing w:line="480" w:lineRule="exact"/>
        <w:jc w:val="center"/>
        <w:rPr>
          <w:rFonts w:ascii="Helvetica" w:hAnsi="Helvetica" w:cs="Helvetica"/>
          <w:b/>
          <w:bCs/>
        </w:rPr>
      </w:pPr>
      <w:r>
        <w:rPr>
          <w:rFonts w:ascii="Helvetica" w:hAnsi="Helvetica" w:cs="Helvetica"/>
          <w:b/>
          <w:bCs/>
          <w:color w:val="000000"/>
          <w:lang w:eastAsia="it-IT"/>
        </w:rPr>
        <w:t>t</w:t>
      </w:r>
      <w:r w:rsidRPr="0051511A">
        <w:rPr>
          <w:rFonts w:ascii="Helvetica" w:hAnsi="Helvetica" w:cs="Helvetica"/>
          <w:b/>
          <w:bCs/>
          <w:color w:val="000000"/>
          <w:lang w:eastAsia="it-IT"/>
        </w:rPr>
        <w:t>enuto conto</w:t>
      </w:r>
      <w:r>
        <w:rPr>
          <w:rFonts w:ascii="Helvetica" w:hAnsi="Helvetica" w:cs="Helvetica"/>
          <w:b/>
          <w:bCs/>
          <w:color w:val="000000"/>
          <w:lang w:eastAsia="it-IT"/>
        </w:rPr>
        <w:t xml:space="preserve"> che</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 xml:space="preserve">- </w:t>
      </w:r>
      <w:r w:rsidRPr="0051511A">
        <w:rPr>
          <w:rFonts w:ascii="Helvetica" w:hAnsi="Helvetica" w:cs="Helvetica"/>
          <w:color w:val="000000"/>
          <w:lang w:eastAsia="it-IT"/>
        </w:rPr>
        <w:t>in un solo caso, relativo alla seconda sanzione, l’azienda ha deciso di ricorrere al Giudice di Pace che ha rigettato la richiesta;</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 xml:space="preserve">- </w:t>
      </w:r>
      <w:r w:rsidRPr="0051511A">
        <w:rPr>
          <w:rFonts w:ascii="Helvetica" w:hAnsi="Helvetica" w:cs="Helvetica"/>
          <w:color w:val="000000"/>
          <w:lang w:eastAsia="it-IT"/>
        </w:rPr>
        <w:t xml:space="preserve">il </w:t>
      </w:r>
      <w:r>
        <w:rPr>
          <w:rFonts w:ascii="Helvetica" w:hAnsi="Helvetica" w:cs="Helvetica"/>
          <w:color w:val="000000"/>
          <w:lang w:eastAsia="it-IT"/>
        </w:rPr>
        <w:t>C</w:t>
      </w:r>
      <w:r w:rsidRPr="0051511A">
        <w:rPr>
          <w:rFonts w:ascii="Helvetica" w:hAnsi="Helvetica" w:cs="Helvetica"/>
          <w:color w:val="000000"/>
          <w:lang w:eastAsia="it-IT"/>
        </w:rPr>
        <w:t xml:space="preserve">omune di Modena, in riferimento alle sanzioni, ha specificato che i rilievi fotografici effettuati attraverso tale dispositivo possono dare luogo alla contestazione dell’illecito soltanto dopo la validazione da parte di un operatore della Polizia </w:t>
      </w:r>
      <w:r>
        <w:rPr>
          <w:rFonts w:ascii="Helvetica" w:hAnsi="Helvetica" w:cs="Helvetica"/>
          <w:color w:val="000000"/>
          <w:lang w:eastAsia="it-IT"/>
        </w:rPr>
        <w:t>Locale</w:t>
      </w:r>
      <w:r w:rsidRPr="0051511A">
        <w:rPr>
          <w:rFonts w:ascii="Helvetica" w:hAnsi="Helvetica" w:cs="Helvetica"/>
          <w:color w:val="000000"/>
          <w:lang w:eastAsia="it-IT"/>
        </w:rPr>
        <w:t>;</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 xml:space="preserve">- </w:t>
      </w:r>
      <w:r w:rsidRPr="0051511A">
        <w:rPr>
          <w:rFonts w:ascii="Helvetica" w:hAnsi="Helvetica" w:cs="Helvetica"/>
          <w:color w:val="000000"/>
          <w:lang w:eastAsia="it-IT"/>
        </w:rPr>
        <w:t xml:space="preserve">la Polizia Locale, tra le sue funzioni, ha anche quella di controllo e verifica delle dotazioni dei mezzi pesanti in transito nel </w:t>
      </w:r>
      <w:r>
        <w:rPr>
          <w:rFonts w:ascii="Helvetica" w:hAnsi="Helvetica" w:cs="Helvetica"/>
          <w:color w:val="000000"/>
          <w:lang w:eastAsia="it-IT"/>
        </w:rPr>
        <w:t>C</w:t>
      </w:r>
      <w:r w:rsidRPr="0051511A">
        <w:rPr>
          <w:rFonts w:ascii="Helvetica" w:hAnsi="Helvetica" w:cs="Helvetica"/>
          <w:color w:val="000000"/>
          <w:lang w:eastAsia="it-IT"/>
        </w:rPr>
        <w:t>omune di Modena, con particolare riferimento alla correttezza delle istallazioni e al controllo rispetto ad eventuali manomissioni dei dispositivi stessi;</w:t>
      </w:r>
    </w:p>
    <w:p w:rsidR="00B61959" w:rsidRPr="0051511A" w:rsidRDefault="00B61959" w:rsidP="00282D05">
      <w:pPr>
        <w:spacing w:line="480" w:lineRule="exact"/>
        <w:jc w:val="center"/>
        <w:rPr>
          <w:rFonts w:ascii="Helvetica" w:hAnsi="Helvetica" w:cs="Helvetica"/>
        </w:rPr>
      </w:pPr>
      <w:r>
        <w:rPr>
          <w:rFonts w:ascii="Helvetica" w:hAnsi="Helvetica" w:cs="Helvetica"/>
          <w:b/>
          <w:bCs/>
          <w:color w:val="000000"/>
          <w:lang w:eastAsia="it-IT"/>
        </w:rPr>
        <w:t>r</w:t>
      </w:r>
      <w:r w:rsidRPr="0051511A">
        <w:rPr>
          <w:rFonts w:ascii="Helvetica" w:hAnsi="Helvetica" w:cs="Helvetica"/>
          <w:b/>
          <w:bCs/>
          <w:color w:val="000000"/>
          <w:lang w:eastAsia="it-IT"/>
        </w:rPr>
        <w:t>itenuto</w:t>
      </w:r>
    </w:p>
    <w:p w:rsidR="00B61959" w:rsidRDefault="00B61959" w:rsidP="0051511A">
      <w:pPr>
        <w:spacing w:line="480" w:lineRule="exact"/>
        <w:jc w:val="both"/>
        <w:rPr>
          <w:rFonts w:ascii="Helvetica" w:hAnsi="Helvetica" w:cs="Helvetica"/>
          <w:color w:val="000000"/>
          <w:lang w:eastAsia="it-IT"/>
        </w:rPr>
      </w:pPr>
      <w:r>
        <w:rPr>
          <w:rFonts w:ascii="Helvetica" w:hAnsi="Helvetica" w:cs="Helvetica"/>
          <w:color w:val="000000"/>
          <w:lang w:eastAsia="it-IT"/>
        </w:rPr>
        <w:t>o</w:t>
      </w:r>
      <w:r w:rsidRPr="0051511A">
        <w:rPr>
          <w:rFonts w:ascii="Helvetica" w:hAnsi="Helvetica" w:cs="Helvetica"/>
          <w:color w:val="000000"/>
          <w:lang w:eastAsia="it-IT"/>
        </w:rPr>
        <w:t>pportuno verificare l’esistenza di eventuali anomalie nel funzionamento del velox in oggetto, così come i dati raccolti dai sistemi dei mezzi pesanti in caso di contestazione e di ricorso, nell’interesse e nella tutela dei diritti di tutte le parti coinvolte</w:t>
      </w:r>
      <w:r>
        <w:rPr>
          <w:rFonts w:ascii="Helvetica" w:hAnsi="Helvetica" w:cs="Helvetica"/>
          <w:color w:val="000000"/>
          <w:lang w:eastAsia="it-IT"/>
        </w:rPr>
        <w:t>,</w:t>
      </w:r>
    </w:p>
    <w:p w:rsidR="00B61959" w:rsidRPr="00282D05" w:rsidRDefault="00B61959" w:rsidP="0051511A">
      <w:pPr>
        <w:spacing w:line="480" w:lineRule="exact"/>
        <w:jc w:val="both"/>
        <w:rPr>
          <w:rFonts w:ascii="Helvetica" w:hAnsi="Helvetica" w:cs="Helvetica"/>
        </w:rPr>
      </w:pPr>
      <w:r>
        <w:rPr>
          <w:rFonts w:ascii="Helvetica" w:hAnsi="Helvetica" w:cs="Helvetica"/>
          <w:color w:val="000000"/>
          <w:lang w:eastAsia="it-IT"/>
        </w:rPr>
        <w:t>tutto quanto sopra premesso, ritenuto e considerato,</w:t>
      </w:r>
      <w:r w:rsidRPr="0051511A">
        <w:rPr>
          <w:rFonts w:ascii="Helvetica" w:hAnsi="Helvetica" w:cs="Helvetica"/>
          <w:color w:val="000000"/>
          <w:lang w:eastAsia="it-IT"/>
        </w:rPr>
        <w:t xml:space="preserve"> </w:t>
      </w:r>
    </w:p>
    <w:p w:rsidR="00B61959" w:rsidRPr="0051511A" w:rsidRDefault="00B61959" w:rsidP="008E123F">
      <w:pPr>
        <w:spacing w:line="480" w:lineRule="exact"/>
        <w:jc w:val="center"/>
        <w:rPr>
          <w:rFonts w:ascii="Helvetica" w:hAnsi="Helvetica" w:cs="Helvetica"/>
        </w:rPr>
      </w:pPr>
      <w:r w:rsidRPr="0051511A">
        <w:rPr>
          <w:rFonts w:ascii="Helvetica" w:hAnsi="Helvetica" w:cs="Helvetica"/>
          <w:b/>
          <w:bCs/>
          <w:color w:val="000000"/>
        </w:rPr>
        <w:t>s’interroga l’Amministrazione comunale per sapere:</w:t>
      </w:r>
    </w:p>
    <w:p w:rsidR="00B61959" w:rsidRPr="0051511A" w:rsidRDefault="00B61959" w:rsidP="0051511A">
      <w:pPr>
        <w:spacing w:line="480" w:lineRule="exact"/>
        <w:jc w:val="both"/>
        <w:rPr>
          <w:rFonts w:ascii="Helvetica" w:hAnsi="Helvetica" w:cs="Helvetica"/>
        </w:rPr>
      </w:pPr>
      <w:r w:rsidRPr="0051511A">
        <w:rPr>
          <w:rFonts w:ascii="Helvetica" w:hAnsi="Helvetica" w:cs="Helvetica"/>
          <w:color w:val="000000"/>
          <w:lang w:eastAsia="it-IT"/>
        </w:rPr>
        <w:t xml:space="preserve">1) quante sanzioni siano state </w:t>
      </w:r>
      <w:r>
        <w:rPr>
          <w:rFonts w:ascii="Helvetica" w:hAnsi="Helvetica" w:cs="Helvetica"/>
          <w:color w:val="000000"/>
          <w:lang w:eastAsia="it-IT"/>
        </w:rPr>
        <w:t>comminat</w:t>
      </w:r>
      <w:r w:rsidRPr="0051511A">
        <w:rPr>
          <w:rFonts w:ascii="Helvetica" w:hAnsi="Helvetica" w:cs="Helvetica"/>
          <w:color w:val="000000"/>
          <w:lang w:eastAsia="it-IT"/>
        </w:rPr>
        <w:t xml:space="preserve">e attraverso l’autovelox installato lungo la tangenziale Carducci di Modena in prossimità dell’uscita </w:t>
      </w:r>
      <w:r>
        <w:rPr>
          <w:rFonts w:ascii="Helvetica" w:hAnsi="Helvetica" w:cs="Helvetica"/>
          <w:color w:val="000000"/>
          <w:lang w:eastAsia="it-IT"/>
        </w:rPr>
        <w:t xml:space="preserve">n. </w:t>
      </w:r>
      <w:r w:rsidRPr="0051511A">
        <w:rPr>
          <w:rFonts w:ascii="Helvetica" w:hAnsi="Helvetica" w:cs="Helvetica"/>
          <w:color w:val="000000"/>
          <w:lang w:eastAsia="it-IT"/>
        </w:rPr>
        <w:t>6 direzione Bologna dal</w:t>
      </w:r>
      <w:r>
        <w:rPr>
          <w:rFonts w:ascii="Helvetica" w:hAnsi="Helvetica" w:cs="Helvetica"/>
          <w:color w:val="000000"/>
          <w:lang w:eastAsia="it-IT"/>
        </w:rPr>
        <w:t xml:space="preserve"> giorno </w:t>
      </w:r>
      <w:r w:rsidRPr="0051511A">
        <w:rPr>
          <w:rFonts w:ascii="Helvetica" w:hAnsi="Helvetica" w:cs="Helvetica"/>
          <w:color w:val="000000"/>
          <w:lang w:eastAsia="it-IT"/>
        </w:rPr>
        <w:t xml:space="preserve">1 </w:t>
      </w:r>
      <w:r>
        <w:rPr>
          <w:rFonts w:ascii="Helvetica" w:hAnsi="Helvetica" w:cs="Helvetica"/>
          <w:color w:val="000000"/>
          <w:lang w:eastAsia="it-IT"/>
        </w:rPr>
        <w:t>G</w:t>
      </w:r>
      <w:r w:rsidRPr="0051511A">
        <w:rPr>
          <w:rFonts w:ascii="Helvetica" w:hAnsi="Helvetica" w:cs="Helvetica"/>
          <w:color w:val="000000"/>
          <w:lang w:eastAsia="it-IT"/>
        </w:rPr>
        <w:t xml:space="preserve">ennaio </w:t>
      </w:r>
      <w:r>
        <w:rPr>
          <w:rFonts w:ascii="Helvetica" w:hAnsi="Helvetica" w:cs="Helvetica"/>
          <w:color w:val="000000"/>
          <w:lang w:eastAsia="it-IT"/>
        </w:rPr>
        <w:t xml:space="preserve">2020 </w:t>
      </w:r>
      <w:r w:rsidRPr="0051511A">
        <w:rPr>
          <w:rFonts w:ascii="Helvetica" w:hAnsi="Helvetica" w:cs="Helvetica"/>
          <w:color w:val="000000"/>
          <w:lang w:eastAsia="it-IT"/>
        </w:rPr>
        <w:t>a</w:t>
      </w:r>
      <w:r>
        <w:rPr>
          <w:rFonts w:ascii="Helvetica" w:hAnsi="Helvetica" w:cs="Helvetica"/>
          <w:color w:val="000000"/>
          <w:lang w:eastAsia="it-IT"/>
        </w:rPr>
        <w:t>lla data di risposta alla presente interrogazione;</w:t>
      </w:r>
    </w:p>
    <w:p w:rsidR="00B61959" w:rsidRPr="0051511A" w:rsidRDefault="00B61959" w:rsidP="0051511A">
      <w:pPr>
        <w:spacing w:line="480" w:lineRule="exact"/>
        <w:jc w:val="both"/>
        <w:rPr>
          <w:rFonts w:ascii="Helvetica" w:hAnsi="Helvetica" w:cs="Helvetica"/>
        </w:rPr>
      </w:pPr>
      <w:r w:rsidRPr="0051511A">
        <w:rPr>
          <w:rFonts w:ascii="Helvetica" w:hAnsi="Helvetica" w:cs="Helvetica"/>
          <w:color w:val="000000"/>
          <w:lang w:eastAsia="it-IT"/>
        </w:rPr>
        <w:t xml:space="preserve">2) </w:t>
      </w:r>
      <w:r>
        <w:rPr>
          <w:rFonts w:ascii="Helvetica" w:hAnsi="Helvetica" w:cs="Helvetica"/>
          <w:color w:val="000000"/>
          <w:lang w:eastAsia="it-IT"/>
        </w:rPr>
        <w:t>q</w:t>
      </w:r>
      <w:r w:rsidRPr="0051511A">
        <w:rPr>
          <w:rFonts w:ascii="Helvetica" w:hAnsi="Helvetica" w:cs="Helvetica"/>
          <w:color w:val="000000"/>
          <w:lang w:eastAsia="it-IT"/>
        </w:rPr>
        <w:t>uanti siano i ricorsi presentati nel medesimo periodo e, se disponibile il dato, con quale esito</w:t>
      </w:r>
      <w:r>
        <w:rPr>
          <w:rFonts w:ascii="Helvetica" w:hAnsi="Helvetica" w:cs="Helvetica"/>
          <w:color w:val="000000"/>
          <w:lang w:eastAsia="it-IT"/>
        </w:rPr>
        <w:t>;</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3</w:t>
      </w:r>
      <w:r w:rsidRPr="0051511A">
        <w:rPr>
          <w:rFonts w:ascii="Helvetica" w:hAnsi="Helvetica" w:cs="Helvetica"/>
          <w:color w:val="000000"/>
          <w:lang w:eastAsia="it-IT"/>
        </w:rPr>
        <w:t xml:space="preserve">) </w:t>
      </w:r>
      <w:r>
        <w:rPr>
          <w:rFonts w:ascii="Helvetica" w:hAnsi="Helvetica" w:cs="Helvetica"/>
          <w:color w:val="000000"/>
          <w:lang w:eastAsia="it-IT"/>
        </w:rPr>
        <w:t>c</w:t>
      </w:r>
      <w:r w:rsidRPr="0051511A">
        <w:rPr>
          <w:rFonts w:ascii="Helvetica" w:hAnsi="Helvetica" w:cs="Helvetica"/>
          <w:color w:val="000000"/>
          <w:lang w:eastAsia="it-IT"/>
        </w:rPr>
        <w:t>ome spieghi la discrepanza tra i dati ed i valori raccolti da un lato dal dispositivo velox in tangenziale e dall’altro dai dispositi</w:t>
      </w:r>
      <w:r>
        <w:rPr>
          <w:rFonts w:ascii="Helvetica" w:hAnsi="Helvetica" w:cs="Helvetica"/>
          <w:color w:val="000000"/>
          <w:lang w:eastAsia="it-IT"/>
        </w:rPr>
        <w:t>v</w:t>
      </w:r>
      <w:r w:rsidRPr="0051511A">
        <w:rPr>
          <w:rFonts w:ascii="Helvetica" w:hAnsi="Helvetica" w:cs="Helvetica"/>
          <w:color w:val="000000"/>
          <w:lang w:eastAsia="it-IT"/>
        </w:rPr>
        <w:t xml:space="preserve">i </w:t>
      </w:r>
      <w:r>
        <w:rPr>
          <w:rFonts w:ascii="Helvetica" w:hAnsi="Helvetica" w:cs="Helvetica"/>
          <w:color w:val="000000"/>
          <w:lang w:eastAsia="it-IT"/>
        </w:rPr>
        <w:t xml:space="preserve">ex lege </w:t>
      </w:r>
      <w:r w:rsidRPr="0051511A">
        <w:rPr>
          <w:rFonts w:ascii="Helvetica" w:hAnsi="Helvetica" w:cs="Helvetica"/>
          <w:color w:val="000000"/>
          <w:lang w:eastAsia="it-IT"/>
        </w:rPr>
        <w:t>obbligatori</w:t>
      </w:r>
      <w:r>
        <w:rPr>
          <w:rFonts w:ascii="Helvetica" w:hAnsi="Helvetica" w:cs="Helvetica"/>
          <w:color w:val="000000"/>
          <w:lang w:eastAsia="it-IT"/>
        </w:rPr>
        <w:t>,</w:t>
      </w:r>
      <w:r w:rsidRPr="0051511A">
        <w:rPr>
          <w:rFonts w:ascii="Helvetica" w:hAnsi="Helvetica" w:cs="Helvetica"/>
          <w:color w:val="000000"/>
          <w:lang w:eastAsia="it-IT"/>
        </w:rPr>
        <w:t xml:space="preserve"> certificati ed omologati</w:t>
      </w:r>
      <w:r>
        <w:rPr>
          <w:rFonts w:ascii="Helvetica" w:hAnsi="Helvetica" w:cs="Helvetica"/>
          <w:color w:val="000000"/>
          <w:lang w:eastAsia="it-IT"/>
        </w:rPr>
        <w:t>, presenti sugli autoveicoli;</w:t>
      </w:r>
      <w:r w:rsidRPr="0051511A">
        <w:rPr>
          <w:rFonts w:ascii="Helvetica" w:hAnsi="Helvetica" w:cs="Helvetica"/>
          <w:color w:val="000000"/>
          <w:lang w:eastAsia="it-IT"/>
        </w:rPr>
        <w:t xml:space="preserve">   </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4</w:t>
      </w:r>
      <w:r w:rsidRPr="0051511A">
        <w:rPr>
          <w:rFonts w:ascii="Helvetica" w:hAnsi="Helvetica" w:cs="Helvetica"/>
          <w:color w:val="000000"/>
          <w:lang w:eastAsia="it-IT"/>
        </w:rPr>
        <w:t>) se nei casi in oggetto la Polizia Locale abbia proceduto con la validazione dei dati raccolti, preliminare alla contestazione, e non abbia considerato l’ipotesi di verificare il raffronto dei dati stessi con quelli contenuti nei dispositivi dei mezzi</w:t>
      </w:r>
      <w:r>
        <w:rPr>
          <w:rFonts w:ascii="Helvetica" w:hAnsi="Helvetica" w:cs="Helvetica"/>
          <w:color w:val="000000"/>
          <w:lang w:eastAsia="it-IT"/>
        </w:rPr>
        <w:t>;</w:t>
      </w:r>
      <w:r w:rsidRPr="0051511A">
        <w:rPr>
          <w:rFonts w:ascii="Helvetica" w:hAnsi="Helvetica" w:cs="Helvetica"/>
          <w:color w:val="000000"/>
          <w:lang w:eastAsia="it-IT"/>
        </w:rPr>
        <w:t xml:space="preserve"> </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5</w:t>
      </w:r>
      <w:r w:rsidRPr="0051511A">
        <w:rPr>
          <w:rFonts w:ascii="Helvetica" w:hAnsi="Helvetica" w:cs="Helvetica"/>
          <w:color w:val="000000"/>
          <w:lang w:eastAsia="it-IT"/>
        </w:rPr>
        <w:t xml:space="preserve">) </w:t>
      </w:r>
      <w:r>
        <w:rPr>
          <w:rFonts w:ascii="Helvetica" w:hAnsi="Helvetica" w:cs="Helvetica"/>
          <w:color w:val="000000"/>
          <w:lang w:eastAsia="it-IT"/>
        </w:rPr>
        <w:t>q</w:t>
      </w:r>
      <w:r w:rsidRPr="0051511A">
        <w:rPr>
          <w:rFonts w:ascii="Helvetica" w:hAnsi="Helvetica" w:cs="Helvetica"/>
          <w:color w:val="000000"/>
          <w:lang w:eastAsia="it-IT"/>
        </w:rPr>
        <w:t>uante volte, nell’ultimo anno, e con quale cadenza, si siano tenute, sul dispositivo in oggetto, le attività di revisione e taratura per attestarne il grado di certezza di misura e con quale risultato</w:t>
      </w:r>
      <w:r>
        <w:rPr>
          <w:rFonts w:ascii="Helvetica" w:hAnsi="Helvetica" w:cs="Helvetica"/>
          <w:color w:val="000000"/>
          <w:lang w:eastAsia="it-IT"/>
        </w:rPr>
        <w:t>;</w:t>
      </w:r>
    </w:p>
    <w:p w:rsidR="00B61959" w:rsidRPr="0051511A" w:rsidRDefault="00B61959" w:rsidP="0051511A">
      <w:pPr>
        <w:spacing w:line="480" w:lineRule="exact"/>
        <w:jc w:val="both"/>
        <w:rPr>
          <w:rFonts w:ascii="Helvetica" w:hAnsi="Helvetica" w:cs="Helvetica"/>
        </w:rPr>
      </w:pPr>
      <w:r>
        <w:rPr>
          <w:rFonts w:ascii="Helvetica" w:hAnsi="Helvetica" w:cs="Helvetica"/>
          <w:color w:val="000000"/>
          <w:lang w:eastAsia="it-IT"/>
        </w:rPr>
        <w:t>6</w:t>
      </w:r>
      <w:r w:rsidRPr="0051511A">
        <w:rPr>
          <w:rFonts w:ascii="Helvetica" w:hAnsi="Helvetica" w:cs="Helvetica"/>
          <w:color w:val="000000"/>
          <w:lang w:eastAsia="it-IT"/>
        </w:rPr>
        <w:t>) se concordi nel ritenere opportuno, alla luce dei casi evidenziati, procedere comunque alla verifica del corretto funzionamento del dispositivo posto sull</w:t>
      </w:r>
      <w:r>
        <w:rPr>
          <w:rFonts w:ascii="Helvetica" w:hAnsi="Helvetica" w:cs="Helvetica"/>
          <w:color w:val="000000"/>
          <w:lang w:eastAsia="it-IT"/>
        </w:rPr>
        <w:t>a</w:t>
      </w:r>
      <w:r w:rsidRPr="0051511A">
        <w:rPr>
          <w:rFonts w:ascii="Helvetica" w:hAnsi="Helvetica" w:cs="Helvetica"/>
          <w:color w:val="000000"/>
          <w:lang w:eastAsia="it-IT"/>
        </w:rPr>
        <w:t xml:space="preserve"> tang</w:t>
      </w:r>
      <w:r>
        <w:rPr>
          <w:rFonts w:ascii="Helvetica" w:hAnsi="Helvetica" w:cs="Helvetica"/>
          <w:color w:val="000000"/>
          <w:lang w:eastAsia="it-IT"/>
        </w:rPr>
        <w:t>e</w:t>
      </w:r>
      <w:r w:rsidRPr="0051511A">
        <w:rPr>
          <w:rFonts w:ascii="Helvetica" w:hAnsi="Helvetica" w:cs="Helvetica"/>
          <w:color w:val="000000"/>
          <w:lang w:eastAsia="it-IT"/>
        </w:rPr>
        <w:t>nziale</w:t>
      </w:r>
      <w:r>
        <w:rPr>
          <w:rFonts w:ascii="Helvetica" w:hAnsi="Helvetica" w:cs="Helvetica"/>
          <w:color w:val="000000"/>
          <w:lang w:eastAsia="it-IT"/>
        </w:rPr>
        <w:t xml:space="preserve"> anche attraverso l’incrocio dei dati risultanti dalle apparecchiature a norma di legge installate sui mezzi di trasporto.</w:t>
      </w:r>
    </w:p>
    <w:p w:rsidR="00B61959" w:rsidRPr="0051511A" w:rsidRDefault="00B61959" w:rsidP="0051511A">
      <w:pPr>
        <w:spacing w:after="200" w:line="480" w:lineRule="exact"/>
        <w:jc w:val="both"/>
        <w:rPr>
          <w:rFonts w:ascii="Helvetica" w:hAnsi="Helvetica" w:cs="Helvetica"/>
          <w:color w:val="000000"/>
        </w:rPr>
      </w:pPr>
      <w:r w:rsidRPr="0051511A">
        <w:rPr>
          <w:rFonts w:ascii="Helvetica" w:hAnsi="Helvetica" w:cs="Helvetica"/>
          <w:color w:val="000000"/>
        </w:rPr>
        <w:t>Grazie,</w:t>
      </w:r>
    </w:p>
    <w:p w:rsidR="00B61959" w:rsidRPr="0051511A" w:rsidRDefault="00B61959" w:rsidP="00282D05">
      <w:pPr>
        <w:spacing w:before="100" w:line="480" w:lineRule="exact"/>
        <w:ind w:firstLine="284"/>
        <w:jc w:val="right"/>
        <w:rPr>
          <w:rFonts w:ascii="Helvetica" w:hAnsi="Helvetica" w:cs="Helvetica"/>
          <w:b/>
          <w:bCs/>
          <w:i/>
          <w:iCs/>
          <w:color w:val="000000"/>
        </w:rPr>
      </w:pPr>
      <w:r w:rsidRPr="0051511A">
        <w:rPr>
          <w:rFonts w:ascii="Helvetica" w:hAnsi="Helvetica" w:cs="Helvetica"/>
          <w:b/>
          <w:bCs/>
          <w:i/>
          <w:iCs/>
          <w:color w:val="000000"/>
        </w:rPr>
        <w:t>Piergiulio Giacobazzi</w:t>
      </w:r>
    </w:p>
    <w:p w:rsidR="00B61959" w:rsidRPr="0051511A" w:rsidRDefault="00B61959" w:rsidP="0051511A">
      <w:pPr>
        <w:spacing w:before="100" w:line="480" w:lineRule="exact"/>
        <w:jc w:val="both"/>
        <w:rPr>
          <w:rFonts w:ascii="Helvetica" w:hAnsi="Helvetica" w:cs="Helvetica"/>
          <w:color w:val="000000"/>
        </w:rPr>
      </w:pPr>
      <w:r w:rsidRPr="0051511A">
        <w:rPr>
          <w:rFonts w:ascii="Helvetica" w:hAnsi="Helvetica" w:cs="Helvetica"/>
          <w:color w:val="000000"/>
        </w:rPr>
        <w:t xml:space="preserve"> </w:t>
      </w:r>
    </w:p>
    <w:p w:rsidR="00B61959" w:rsidRPr="0051511A" w:rsidRDefault="00B61959" w:rsidP="0051511A">
      <w:pPr>
        <w:spacing w:before="100" w:line="480" w:lineRule="exact"/>
        <w:jc w:val="both"/>
        <w:rPr>
          <w:rFonts w:ascii="Helvetica" w:hAnsi="Helvetica" w:cs="Helvetica"/>
          <w:color w:val="000000"/>
        </w:rPr>
      </w:pPr>
    </w:p>
    <w:p w:rsidR="00B61959" w:rsidRPr="0051511A" w:rsidRDefault="00B61959" w:rsidP="0051511A">
      <w:pPr>
        <w:spacing w:before="100" w:line="480" w:lineRule="exact"/>
        <w:jc w:val="both"/>
        <w:rPr>
          <w:rFonts w:ascii="Helvetica" w:hAnsi="Helvetica" w:cs="Helvetica"/>
          <w:color w:val="000000"/>
        </w:rPr>
      </w:pPr>
      <w:r w:rsidRPr="0051511A">
        <w:rPr>
          <w:rFonts w:ascii="Helvetica" w:hAnsi="Helvetica" w:cs="Helvetica"/>
          <w:color w:val="000000"/>
          <w:lang w:eastAsia="it-IT"/>
        </w:rPr>
        <w:t>Si chiede e si autorizza la diffusione a mezzo stampa.</w:t>
      </w:r>
    </w:p>
    <w:p w:rsidR="00B61959" w:rsidRPr="0051511A" w:rsidRDefault="00B61959" w:rsidP="0051511A">
      <w:pPr>
        <w:spacing w:line="480" w:lineRule="exact"/>
        <w:jc w:val="both"/>
        <w:rPr>
          <w:rFonts w:ascii="Helvetica" w:hAnsi="Helvetica" w:cs="Helvetica"/>
          <w:color w:val="000000"/>
          <w:lang w:eastAsia="it-IT"/>
        </w:rPr>
      </w:pPr>
    </w:p>
    <w:sectPr w:rsidR="00B61959" w:rsidRPr="0051511A" w:rsidSect="006469A8">
      <w:footerReference w:type="default" r:id="rId7"/>
      <w:pgSz w:w="12240" w:h="15840"/>
      <w:pgMar w:top="1417" w:right="1134" w:bottom="1134" w:left="1134" w:header="0" w:footer="72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1959" w:rsidRDefault="00B61959">
      <w:r>
        <w:separator/>
      </w:r>
    </w:p>
  </w:endnote>
  <w:endnote w:type="continuationSeparator" w:id="0">
    <w:p w:rsidR="00B61959" w:rsidRDefault="00B619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Lucida Sans">
    <w:altName w:val="Lucida 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959" w:rsidRDefault="00B61959">
    <w:pPr>
      <w:pStyle w:val="Footer"/>
      <w:jc w:val="center"/>
    </w:pPr>
    <w:fldSimple w:instr="PAGE">
      <w:r>
        <w:rPr>
          <w:noProof/>
        </w:rPr>
        <w:t>1</w:t>
      </w:r>
    </w:fldSimple>
  </w:p>
  <w:p w:rsidR="00B61959" w:rsidRDefault="00B619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1959" w:rsidRDefault="00B61959">
      <w:r>
        <w:separator/>
      </w:r>
    </w:p>
  </w:footnote>
  <w:footnote w:type="continuationSeparator" w:id="0">
    <w:p w:rsidR="00B61959" w:rsidRDefault="00B619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59D1"/>
    <w:rsid w:val="00015314"/>
    <w:rsid w:val="002217F2"/>
    <w:rsid w:val="00264FE3"/>
    <w:rsid w:val="00282D05"/>
    <w:rsid w:val="002E71F2"/>
    <w:rsid w:val="00335CE8"/>
    <w:rsid w:val="003C5A52"/>
    <w:rsid w:val="00465E5D"/>
    <w:rsid w:val="004717F5"/>
    <w:rsid w:val="004F27D3"/>
    <w:rsid w:val="0051511A"/>
    <w:rsid w:val="006469A8"/>
    <w:rsid w:val="008E123F"/>
    <w:rsid w:val="00B1543B"/>
    <w:rsid w:val="00B61959"/>
    <w:rsid w:val="00BA3173"/>
    <w:rsid w:val="00CD59D1"/>
    <w:rsid w:val="00E07010"/>
    <w:rsid w:val="00EE6334"/>
    <w:rsid w:val="00FE3DD3"/>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9A8"/>
    <w:rPr>
      <w:rFonts w:cs="Times New Roman"/>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stazioneCarattere">
    <w:name w:val="Intestazione Carattere"/>
    <w:basedOn w:val="DefaultParagraphFont"/>
    <w:uiPriority w:val="99"/>
    <w:rsid w:val="006469A8"/>
    <w:rPr>
      <w:rFonts w:cs="Times New Roman"/>
    </w:rPr>
  </w:style>
  <w:style w:type="character" w:customStyle="1" w:styleId="PidipaginaCarattere">
    <w:name w:val="Piè di pagina Carattere"/>
    <w:basedOn w:val="DefaultParagraphFont"/>
    <w:uiPriority w:val="99"/>
    <w:rsid w:val="006469A8"/>
    <w:rPr>
      <w:rFonts w:cs="Times New Roman"/>
    </w:rPr>
  </w:style>
  <w:style w:type="character" w:customStyle="1" w:styleId="ListLabel1">
    <w:name w:val="ListLabel 1"/>
    <w:uiPriority w:val="99"/>
    <w:rsid w:val="006469A8"/>
  </w:style>
  <w:style w:type="character" w:customStyle="1" w:styleId="ListLabel2">
    <w:name w:val="ListLabel 2"/>
    <w:uiPriority w:val="99"/>
    <w:rsid w:val="006469A8"/>
  </w:style>
  <w:style w:type="character" w:customStyle="1" w:styleId="ListLabel3">
    <w:name w:val="ListLabel 3"/>
    <w:uiPriority w:val="99"/>
    <w:rsid w:val="006469A8"/>
  </w:style>
  <w:style w:type="character" w:customStyle="1" w:styleId="ListLabel4">
    <w:name w:val="ListLabel 4"/>
    <w:uiPriority w:val="99"/>
    <w:rsid w:val="006469A8"/>
  </w:style>
  <w:style w:type="character" w:customStyle="1" w:styleId="ListLabel5">
    <w:name w:val="ListLabel 5"/>
    <w:uiPriority w:val="99"/>
    <w:rsid w:val="006469A8"/>
  </w:style>
  <w:style w:type="character" w:customStyle="1" w:styleId="ListLabel6">
    <w:name w:val="ListLabel 6"/>
    <w:uiPriority w:val="99"/>
    <w:rsid w:val="006469A8"/>
  </w:style>
  <w:style w:type="character" w:customStyle="1" w:styleId="ListLabel7">
    <w:name w:val="ListLabel 7"/>
    <w:uiPriority w:val="99"/>
    <w:rsid w:val="006469A8"/>
  </w:style>
  <w:style w:type="character" w:customStyle="1" w:styleId="ListLabel8">
    <w:name w:val="ListLabel 8"/>
    <w:uiPriority w:val="99"/>
    <w:rsid w:val="006469A8"/>
  </w:style>
  <w:style w:type="character" w:customStyle="1" w:styleId="ListLabel9">
    <w:name w:val="ListLabel 9"/>
    <w:uiPriority w:val="99"/>
    <w:rsid w:val="006469A8"/>
  </w:style>
  <w:style w:type="character" w:customStyle="1" w:styleId="ListLabel10">
    <w:name w:val="ListLabel 10"/>
    <w:uiPriority w:val="99"/>
    <w:rsid w:val="006469A8"/>
  </w:style>
  <w:style w:type="character" w:customStyle="1" w:styleId="ListLabel11">
    <w:name w:val="ListLabel 11"/>
    <w:uiPriority w:val="99"/>
    <w:rsid w:val="006469A8"/>
  </w:style>
  <w:style w:type="character" w:customStyle="1" w:styleId="ListLabel12">
    <w:name w:val="ListLabel 12"/>
    <w:uiPriority w:val="99"/>
    <w:rsid w:val="006469A8"/>
  </w:style>
  <w:style w:type="character" w:customStyle="1" w:styleId="ListLabel13">
    <w:name w:val="ListLabel 13"/>
    <w:uiPriority w:val="99"/>
    <w:rsid w:val="006469A8"/>
  </w:style>
  <w:style w:type="character" w:customStyle="1" w:styleId="ListLabel14">
    <w:name w:val="ListLabel 14"/>
    <w:uiPriority w:val="99"/>
    <w:rsid w:val="006469A8"/>
  </w:style>
  <w:style w:type="character" w:customStyle="1" w:styleId="ListLabel15">
    <w:name w:val="ListLabel 15"/>
    <w:uiPriority w:val="99"/>
    <w:rsid w:val="006469A8"/>
  </w:style>
  <w:style w:type="character" w:customStyle="1" w:styleId="ListLabel16">
    <w:name w:val="ListLabel 16"/>
    <w:uiPriority w:val="99"/>
    <w:rsid w:val="006469A8"/>
  </w:style>
  <w:style w:type="character" w:customStyle="1" w:styleId="ListLabel17">
    <w:name w:val="ListLabel 17"/>
    <w:uiPriority w:val="99"/>
    <w:rsid w:val="006469A8"/>
  </w:style>
  <w:style w:type="character" w:customStyle="1" w:styleId="ListLabel18">
    <w:name w:val="ListLabel 18"/>
    <w:uiPriority w:val="99"/>
    <w:rsid w:val="006469A8"/>
  </w:style>
  <w:style w:type="character" w:customStyle="1" w:styleId="ListLabel19">
    <w:name w:val="ListLabel 19"/>
    <w:uiPriority w:val="99"/>
    <w:rsid w:val="006469A8"/>
  </w:style>
  <w:style w:type="character" w:customStyle="1" w:styleId="ListLabel20">
    <w:name w:val="ListLabel 20"/>
    <w:uiPriority w:val="99"/>
    <w:rsid w:val="006469A8"/>
  </w:style>
  <w:style w:type="character" w:customStyle="1" w:styleId="ListLabel21">
    <w:name w:val="ListLabel 21"/>
    <w:uiPriority w:val="99"/>
    <w:rsid w:val="006469A8"/>
  </w:style>
  <w:style w:type="character" w:customStyle="1" w:styleId="ListLabel22">
    <w:name w:val="ListLabel 22"/>
    <w:uiPriority w:val="99"/>
    <w:rsid w:val="006469A8"/>
  </w:style>
  <w:style w:type="character" w:customStyle="1" w:styleId="ListLabel23">
    <w:name w:val="ListLabel 23"/>
    <w:uiPriority w:val="99"/>
    <w:rsid w:val="006469A8"/>
  </w:style>
  <w:style w:type="character" w:customStyle="1" w:styleId="ListLabel24">
    <w:name w:val="ListLabel 24"/>
    <w:uiPriority w:val="99"/>
    <w:rsid w:val="006469A8"/>
  </w:style>
  <w:style w:type="character" w:customStyle="1" w:styleId="ListLabel25">
    <w:name w:val="ListLabel 25"/>
    <w:uiPriority w:val="99"/>
    <w:rsid w:val="006469A8"/>
  </w:style>
  <w:style w:type="character" w:customStyle="1" w:styleId="ListLabel26">
    <w:name w:val="ListLabel 26"/>
    <w:uiPriority w:val="99"/>
    <w:rsid w:val="006469A8"/>
  </w:style>
  <w:style w:type="character" w:customStyle="1" w:styleId="ListLabel27">
    <w:name w:val="ListLabel 27"/>
    <w:uiPriority w:val="99"/>
    <w:rsid w:val="006469A8"/>
  </w:style>
  <w:style w:type="character" w:customStyle="1" w:styleId="ListLabel28">
    <w:name w:val="ListLabel 28"/>
    <w:uiPriority w:val="99"/>
    <w:rsid w:val="006469A8"/>
  </w:style>
  <w:style w:type="character" w:customStyle="1" w:styleId="ListLabel29">
    <w:name w:val="ListLabel 29"/>
    <w:uiPriority w:val="99"/>
    <w:rsid w:val="006469A8"/>
  </w:style>
  <w:style w:type="character" w:customStyle="1" w:styleId="ListLabel30">
    <w:name w:val="ListLabel 30"/>
    <w:uiPriority w:val="99"/>
    <w:rsid w:val="006469A8"/>
  </w:style>
  <w:style w:type="character" w:customStyle="1" w:styleId="ListLabel31">
    <w:name w:val="ListLabel 31"/>
    <w:uiPriority w:val="99"/>
    <w:rsid w:val="006469A8"/>
  </w:style>
  <w:style w:type="character" w:customStyle="1" w:styleId="ListLabel32">
    <w:name w:val="ListLabel 32"/>
    <w:uiPriority w:val="99"/>
    <w:rsid w:val="006469A8"/>
  </w:style>
  <w:style w:type="character" w:customStyle="1" w:styleId="ListLabel33">
    <w:name w:val="ListLabel 33"/>
    <w:uiPriority w:val="99"/>
    <w:rsid w:val="006469A8"/>
  </w:style>
  <w:style w:type="character" w:customStyle="1" w:styleId="ListLabel34">
    <w:name w:val="ListLabel 34"/>
    <w:uiPriority w:val="99"/>
    <w:rsid w:val="006469A8"/>
  </w:style>
  <w:style w:type="character" w:customStyle="1" w:styleId="ListLabel35">
    <w:name w:val="ListLabel 35"/>
    <w:uiPriority w:val="99"/>
    <w:rsid w:val="006469A8"/>
  </w:style>
  <w:style w:type="character" w:customStyle="1" w:styleId="ListLabel36">
    <w:name w:val="ListLabel 36"/>
    <w:uiPriority w:val="99"/>
    <w:rsid w:val="006469A8"/>
  </w:style>
  <w:style w:type="character" w:customStyle="1" w:styleId="ListLabel37">
    <w:name w:val="ListLabel 37"/>
    <w:uiPriority w:val="99"/>
    <w:rsid w:val="006469A8"/>
  </w:style>
  <w:style w:type="character" w:customStyle="1" w:styleId="ListLabel38">
    <w:name w:val="ListLabel 38"/>
    <w:uiPriority w:val="99"/>
    <w:rsid w:val="006469A8"/>
  </w:style>
  <w:style w:type="character" w:customStyle="1" w:styleId="ListLabel39">
    <w:name w:val="ListLabel 39"/>
    <w:uiPriority w:val="99"/>
    <w:rsid w:val="006469A8"/>
  </w:style>
  <w:style w:type="character" w:customStyle="1" w:styleId="ListLabel40">
    <w:name w:val="ListLabel 40"/>
    <w:uiPriority w:val="99"/>
    <w:rsid w:val="006469A8"/>
    <w:rPr>
      <w:rFonts w:eastAsia="Times New Roman"/>
    </w:rPr>
  </w:style>
  <w:style w:type="character" w:customStyle="1" w:styleId="ListLabel41">
    <w:name w:val="ListLabel 41"/>
    <w:uiPriority w:val="99"/>
    <w:rsid w:val="006469A8"/>
    <w:rPr>
      <w:rFonts w:eastAsia="Times New Roman"/>
    </w:rPr>
  </w:style>
  <w:style w:type="character" w:customStyle="1" w:styleId="ListLabel42">
    <w:name w:val="ListLabel 42"/>
    <w:uiPriority w:val="99"/>
    <w:rsid w:val="006469A8"/>
  </w:style>
  <w:style w:type="character" w:customStyle="1" w:styleId="ListLabel43">
    <w:name w:val="ListLabel 43"/>
    <w:uiPriority w:val="99"/>
    <w:rsid w:val="006469A8"/>
  </w:style>
  <w:style w:type="character" w:customStyle="1" w:styleId="ListLabel44">
    <w:name w:val="ListLabel 44"/>
    <w:uiPriority w:val="99"/>
    <w:rsid w:val="006469A8"/>
  </w:style>
  <w:style w:type="character" w:customStyle="1" w:styleId="ListLabel45">
    <w:name w:val="ListLabel 45"/>
    <w:uiPriority w:val="99"/>
    <w:rsid w:val="006469A8"/>
    <w:rPr>
      <w:rFonts w:eastAsia="Times New Roman"/>
    </w:rPr>
  </w:style>
  <w:style w:type="character" w:customStyle="1" w:styleId="ListLabel46">
    <w:name w:val="ListLabel 46"/>
    <w:uiPriority w:val="99"/>
    <w:rsid w:val="006469A8"/>
  </w:style>
  <w:style w:type="character" w:customStyle="1" w:styleId="ListLabel47">
    <w:name w:val="ListLabel 47"/>
    <w:uiPriority w:val="99"/>
    <w:rsid w:val="006469A8"/>
  </w:style>
  <w:style w:type="character" w:customStyle="1" w:styleId="ListLabel48">
    <w:name w:val="ListLabel 48"/>
    <w:uiPriority w:val="99"/>
    <w:rsid w:val="006469A8"/>
  </w:style>
  <w:style w:type="character" w:customStyle="1" w:styleId="ListLabel49">
    <w:name w:val="ListLabel 49"/>
    <w:uiPriority w:val="99"/>
    <w:rsid w:val="006469A8"/>
    <w:rPr>
      <w:rFonts w:eastAsia="Times New Roman"/>
    </w:rPr>
  </w:style>
  <w:style w:type="character" w:customStyle="1" w:styleId="ListLabel50">
    <w:name w:val="ListLabel 50"/>
    <w:uiPriority w:val="99"/>
    <w:rsid w:val="006469A8"/>
  </w:style>
  <w:style w:type="character" w:customStyle="1" w:styleId="ListLabel51">
    <w:name w:val="ListLabel 51"/>
    <w:uiPriority w:val="99"/>
    <w:rsid w:val="006469A8"/>
  </w:style>
  <w:style w:type="character" w:customStyle="1" w:styleId="ListLabel52">
    <w:name w:val="ListLabel 52"/>
    <w:uiPriority w:val="99"/>
    <w:rsid w:val="006469A8"/>
  </w:style>
  <w:style w:type="character" w:customStyle="1" w:styleId="Enfasiforte">
    <w:name w:val="Enfasi forte"/>
    <w:uiPriority w:val="99"/>
    <w:rsid w:val="006469A8"/>
    <w:rPr>
      <w:b/>
    </w:rPr>
  </w:style>
  <w:style w:type="paragraph" w:styleId="Title">
    <w:name w:val="Title"/>
    <w:basedOn w:val="Normal"/>
    <w:next w:val="BodyText"/>
    <w:link w:val="TitleChar"/>
    <w:uiPriority w:val="99"/>
    <w:qFormat/>
    <w:rsid w:val="006469A8"/>
    <w:pPr>
      <w:keepNext/>
      <w:spacing w:before="240" w:after="120"/>
    </w:pPr>
    <w:rPr>
      <w:rFonts w:ascii="Arial" w:eastAsia="Microsoft YaHei" w:hAnsi="Arial" w:cs="Lucida Sans"/>
      <w:sz w:val="28"/>
      <w:szCs w:val="28"/>
    </w:rPr>
  </w:style>
  <w:style w:type="character" w:customStyle="1" w:styleId="TitleChar">
    <w:name w:val="Title Char"/>
    <w:basedOn w:val="DefaultParagraphFont"/>
    <w:link w:val="Title"/>
    <w:uiPriority w:val="10"/>
    <w:rsid w:val="00725485"/>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uiPriority w:val="99"/>
    <w:rsid w:val="006469A8"/>
    <w:pPr>
      <w:spacing w:after="140" w:line="276" w:lineRule="auto"/>
    </w:pPr>
  </w:style>
  <w:style w:type="character" w:customStyle="1" w:styleId="BodyTextChar">
    <w:name w:val="Body Text Char"/>
    <w:basedOn w:val="DefaultParagraphFont"/>
    <w:link w:val="BodyText"/>
    <w:uiPriority w:val="99"/>
    <w:semiHidden/>
    <w:rsid w:val="00725485"/>
    <w:rPr>
      <w:rFonts w:cs="Times New Roman"/>
      <w:sz w:val="24"/>
      <w:szCs w:val="24"/>
      <w:lang w:eastAsia="en-US"/>
    </w:rPr>
  </w:style>
  <w:style w:type="paragraph" w:styleId="List">
    <w:name w:val="List"/>
    <w:basedOn w:val="BodyText"/>
    <w:uiPriority w:val="99"/>
    <w:rsid w:val="006469A8"/>
    <w:rPr>
      <w:rFonts w:cs="Lucida Sans"/>
    </w:rPr>
  </w:style>
  <w:style w:type="paragraph" w:styleId="Caption">
    <w:name w:val="caption"/>
    <w:basedOn w:val="Normal"/>
    <w:uiPriority w:val="99"/>
    <w:qFormat/>
    <w:rsid w:val="006469A8"/>
    <w:pPr>
      <w:suppressLineNumbers/>
      <w:spacing w:before="120" w:after="120"/>
    </w:pPr>
    <w:rPr>
      <w:rFonts w:cs="Lucida Sans"/>
      <w:i/>
      <w:iCs/>
    </w:rPr>
  </w:style>
  <w:style w:type="paragraph" w:customStyle="1" w:styleId="Indice">
    <w:name w:val="Indice"/>
    <w:basedOn w:val="Normal"/>
    <w:uiPriority w:val="99"/>
    <w:rsid w:val="006469A8"/>
    <w:pPr>
      <w:suppressLineNumbers/>
    </w:pPr>
    <w:rPr>
      <w:rFonts w:cs="Lucida Sans"/>
    </w:rPr>
  </w:style>
  <w:style w:type="paragraph" w:styleId="ListParagraph">
    <w:name w:val="List Paragraph"/>
    <w:basedOn w:val="Normal"/>
    <w:uiPriority w:val="99"/>
    <w:qFormat/>
    <w:rsid w:val="006469A8"/>
    <w:pPr>
      <w:ind w:left="720"/>
      <w:contextualSpacing/>
    </w:pPr>
  </w:style>
  <w:style w:type="paragraph" w:styleId="Header">
    <w:name w:val="header"/>
    <w:basedOn w:val="Normal"/>
    <w:link w:val="HeaderChar"/>
    <w:uiPriority w:val="99"/>
    <w:rsid w:val="006469A8"/>
    <w:pPr>
      <w:tabs>
        <w:tab w:val="center" w:pos="4819"/>
        <w:tab w:val="right" w:pos="9638"/>
      </w:tabs>
    </w:pPr>
  </w:style>
  <w:style w:type="character" w:customStyle="1" w:styleId="HeaderChar">
    <w:name w:val="Header Char"/>
    <w:basedOn w:val="DefaultParagraphFont"/>
    <w:link w:val="Header"/>
    <w:uiPriority w:val="99"/>
    <w:semiHidden/>
    <w:rsid w:val="00725485"/>
    <w:rPr>
      <w:rFonts w:cs="Times New Roman"/>
      <w:sz w:val="24"/>
      <w:szCs w:val="24"/>
      <w:lang w:eastAsia="en-US"/>
    </w:rPr>
  </w:style>
  <w:style w:type="paragraph" w:styleId="Footer">
    <w:name w:val="footer"/>
    <w:basedOn w:val="Normal"/>
    <w:link w:val="FooterChar"/>
    <w:uiPriority w:val="99"/>
    <w:rsid w:val="006469A8"/>
    <w:pPr>
      <w:tabs>
        <w:tab w:val="center" w:pos="4819"/>
        <w:tab w:val="right" w:pos="9638"/>
      </w:tabs>
    </w:pPr>
  </w:style>
  <w:style w:type="character" w:customStyle="1" w:styleId="FooterChar">
    <w:name w:val="Footer Char"/>
    <w:basedOn w:val="DefaultParagraphFont"/>
    <w:link w:val="Footer"/>
    <w:uiPriority w:val="99"/>
    <w:semiHidden/>
    <w:rsid w:val="00725485"/>
    <w:rPr>
      <w:rFonts w:cs="Times New Roman"/>
      <w:sz w:val="24"/>
      <w:szCs w:val="24"/>
      <w:lang w:eastAsia="en-US"/>
    </w:rPr>
  </w:style>
  <w:style w:type="paragraph" w:styleId="BalloonText">
    <w:name w:val="Balloon Text"/>
    <w:basedOn w:val="Normal"/>
    <w:link w:val="BalloonTextChar"/>
    <w:uiPriority w:val="99"/>
    <w:semiHidden/>
    <w:rsid w:val="00E07010"/>
    <w:rPr>
      <w:rFonts w:ascii="Tahoma" w:hAnsi="Tahoma" w:cs="Tahoma"/>
      <w:sz w:val="16"/>
      <w:szCs w:val="16"/>
    </w:rPr>
  </w:style>
  <w:style w:type="character" w:customStyle="1" w:styleId="BalloonTextChar">
    <w:name w:val="Balloon Text Char"/>
    <w:basedOn w:val="DefaultParagraphFont"/>
    <w:link w:val="BalloonText"/>
    <w:uiPriority w:val="99"/>
    <w:semiHidden/>
    <w:rsid w:val="00725485"/>
    <w:rPr>
      <w:rFonts w:ascii="Times New Roman" w:hAnsi="Times New Roman" w:cs="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853</Words>
  <Characters>4866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Ferdinando Tripi</dc:creator>
  <cp:keywords/>
  <dc:description/>
  <cp:lastModifiedBy>pbubolo</cp:lastModifiedBy>
  <cp:revision>2</cp:revision>
  <cp:lastPrinted>2021-05-20T11:04:00Z</cp:lastPrinted>
  <dcterms:created xsi:type="dcterms:W3CDTF">2021-05-20T11:04:00Z</dcterms:created>
  <dcterms:modified xsi:type="dcterms:W3CDTF">2021-05-20T11:04:00Z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