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C746" w14:textId="77777777" w:rsidR="007D5559" w:rsidRPr="00B36A20" w:rsidRDefault="008D59AD" w:rsidP="007D55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1AE9F2CE" wp14:editId="1C148EF9">
            <wp:extent cx="1696085" cy="81089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57B3C" w14:textId="77777777" w:rsidR="007D5559" w:rsidRDefault="007D5559" w:rsidP="007D5559">
      <w:pPr>
        <w:jc w:val="center"/>
        <w:rPr>
          <w:rFonts w:ascii="Arial" w:hAnsi="Arial" w:cs="Arial"/>
          <w:b/>
          <w:sz w:val="24"/>
          <w:szCs w:val="24"/>
        </w:rPr>
      </w:pPr>
      <w:r w:rsidRPr="00B36A20">
        <w:rPr>
          <w:rFonts w:ascii="Arial" w:hAnsi="Arial" w:cs="Arial"/>
          <w:b/>
          <w:sz w:val="24"/>
          <w:szCs w:val="24"/>
        </w:rPr>
        <w:t>Consiglio comunale</w:t>
      </w:r>
    </w:p>
    <w:p w14:paraId="41FFA59C" w14:textId="77777777" w:rsidR="00DF0601" w:rsidRPr="00DF0601" w:rsidRDefault="00DF0601" w:rsidP="00DF0601">
      <w:pPr>
        <w:jc w:val="center"/>
        <w:rPr>
          <w:rFonts w:ascii="Arial" w:hAnsi="Arial" w:cs="Arial"/>
          <w:b/>
          <w:sz w:val="24"/>
          <w:szCs w:val="24"/>
        </w:rPr>
      </w:pPr>
      <w:r w:rsidRPr="00DF0601">
        <w:rPr>
          <w:rFonts w:ascii="Arial" w:hAnsi="Arial" w:cs="Arial"/>
          <w:b/>
          <w:sz w:val="24"/>
          <w:szCs w:val="24"/>
        </w:rPr>
        <w:t>Gruppo Consiliare</w:t>
      </w:r>
    </w:p>
    <w:p w14:paraId="07812645" w14:textId="77777777" w:rsidR="00DF0601" w:rsidRDefault="00DF0601" w:rsidP="00DF0601">
      <w:pPr>
        <w:jc w:val="center"/>
        <w:rPr>
          <w:rFonts w:ascii="Arial" w:hAnsi="Arial" w:cs="Arial"/>
          <w:b/>
          <w:sz w:val="24"/>
          <w:szCs w:val="24"/>
        </w:rPr>
      </w:pPr>
      <w:r w:rsidRPr="00DF0601">
        <w:rPr>
          <w:rFonts w:ascii="Arial" w:hAnsi="Arial" w:cs="Arial"/>
          <w:b/>
          <w:sz w:val="24"/>
          <w:szCs w:val="24"/>
        </w:rPr>
        <w:t>Fratelli d’Italia</w:t>
      </w:r>
    </w:p>
    <w:p w14:paraId="46930305" w14:textId="77777777" w:rsidR="005B4B9F" w:rsidRPr="00DF0601" w:rsidRDefault="005B4B9F" w:rsidP="00DF0601">
      <w:pPr>
        <w:jc w:val="center"/>
        <w:rPr>
          <w:rFonts w:ascii="Arial" w:hAnsi="Arial" w:cs="Arial"/>
          <w:b/>
          <w:sz w:val="24"/>
          <w:szCs w:val="24"/>
        </w:rPr>
      </w:pPr>
    </w:p>
    <w:p w14:paraId="115DD26F" w14:textId="018F2B02" w:rsidR="001F474E" w:rsidRPr="005B4B9F" w:rsidRDefault="005B4B9F" w:rsidP="005B4B9F">
      <w:pPr>
        <w:jc w:val="right"/>
        <w:rPr>
          <w:rFonts w:ascii="Arial" w:hAnsi="Arial" w:cs="Arial"/>
          <w:bCs/>
          <w:sz w:val="24"/>
          <w:szCs w:val="24"/>
        </w:rPr>
      </w:pPr>
      <w:r w:rsidRPr="005B4B9F">
        <w:rPr>
          <w:rFonts w:ascii="Arial" w:hAnsi="Arial" w:cs="Arial"/>
          <w:bCs/>
          <w:sz w:val="24"/>
          <w:szCs w:val="24"/>
        </w:rPr>
        <w:t>PROTOCOLLO GENERALE n° 182239 del 08/05/2024</w:t>
      </w:r>
    </w:p>
    <w:p w14:paraId="21DE80D0" w14:textId="77777777" w:rsidR="005B4B9F" w:rsidRDefault="005B4B9F" w:rsidP="00DF0601">
      <w:pPr>
        <w:ind w:left="2124" w:firstLine="708"/>
        <w:jc w:val="center"/>
        <w:rPr>
          <w:rFonts w:ascii="Arial" w:hAnsi="Arial" w:cs="Arial"/>
          <w:bCs/>
          <w:sz w:val="24"/>
          <w:szCs w:val="24"/>
        </w:rPr>
      </w:pPr>
    </w:p>
    <w:p w14:paraId="78B13CDB" w14:textId="10E7A62B" w:rsidR="007D5559" w:rsidRDefault="007D5559" w:rsidP="00DF0601">
      <w:pPr>
        <w:ind w:left="2124" w:firstLine="708"/>
        <w:jc w:val="center"/>
        <w:rPr>
          <w:rFonts w:ascii="Arial" w:hAnsi="Arial" w:cs="Arial"/>
          <w:bCs/>
          <w:sz w:val="24"/>
          <w:szCs w:val="24"/>
        </w:rPr>
      </w:pPr>
      <w:r w:rsidRPr="00B36A20">
        <w:rPr>
          <w:rFonts w:ascii="Arial" w:hAnsi="Arial" w:cs="Arial"/>
          <w:bCs/>
          <w:sz w:val="24"/>
          <w:szCs w:val="24"/>
        </w:rPr>
        <w:t xml:space="preserve">Modena, </w:t>
      </w:r>
      <w:r w:rsidR="001E7B0A">
        <w:rPr>
          <w:rFonts w:ascii="Arial" w:hAnsi="Arial" w:cs="Arial"/>
          <w:bCs/>
          <w:sz w:val="24"/>
          <w:szCs w:val="24"/>
        </w:rPr>
        <w:t>7 maggio 2024</w:t>
      </w:r>
    </w:p>
    <w:p w14:paraId="0D3A0EFF" w14:textId="77777777" w:rsidR="00DF0601" w:rsidRDefault="00DF0601" w:rsidP="00225B17">
      <w:pPr>
        <w:ind w:left="1416"/>
        <w:rPr>
          <w:rStyle w:val="documentotitolo"/>
          <w:rFonts w:ascii="Arial" w:hAnsi="Arial" w:cs="Arial"/>
          <w:sz w:val="24"/>
          <w:szCs w:val="24"/>
        </w:rPr>
      </w:pPr>
    </w:p>
    <w:p w14:paraId="57CF2B55" w14:textId="7033C5D9" w:rsidR="007D5559" w:rsidRPr="00B36A20" w:rsidRDefault="00225B17" w:rsidP="00225B17">
      <w:pPr>
        <w:ind w:left="1416"/>
        <w:rPr>
          <w:rFonts w:ascii="Arial" w:hAnsi="Arial" w:cs="Arial"/>
          <w:bCs/>
          <w:i/>
          <w:sz w:val="24"/>
          <w:szCs w:val="24"/>
        </w:rPr>
      </w:pP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 w:rsidR="007D5559" w:rsidRPr="00B36A20">
        <w:rPr>
          <w:rFonts w:ascii="Arial" w:hAnsi="Arial" w:cs="Arial"/>
          <w:bCs/>
          <w:i/>
          <w:sz w:val="24"/>
          <w:szCs w:val="24"/>
        </w:rPr>
        <w:t>Al Presidente del Consiglio Comunale</w:t>
      </w:r>
    </w:p>
    <w:p w14:paraId="41BE3485" w14:textId="77777777" w:rsidR="007D5559" w:rsidRPr="00B36A20" w:rsidRDefault="007D5559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 w:rsidRPr="00B36A20">
        <w:rPr>
          <w:rFonts w:ascii="Arial" w:hAnsi="Arial" w:cs="Arial"/>
          <w:bCs/>
          <w:i/>
          <w:sz w:val="24"/>
          <w:szCs w:val="24"/>
        </w:rPr>
        <w:t>Al Sindaco</w:t>
      </w:r>
    </w:p>
    <w:p w14:paraId="38F1A796" w14:textId="648A4D40" w:rsidR="007D5559" w:rsidRDefault="007D5559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 w:rsidRPr="00B36A20">
        <w:rPr>
          <w:rFonts w:ascii="Arial" w:hAnsi="Arial" w:cs="Arial"/>
          <w:bCs/>
          <w:i/>
          <w:sz w:val="24"/>
          <w:szCs w:val="24"/>
        </w:rPr>
        <w:t>Alla Giunta</w:t>
      </w:r>
    </w:p>
    <w:p w14:paraId="28C28717" w14:textId="4C606981" w:rsidR="001F474E" w:rsidRDefault="001F474E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Al Consiglio Comunale</w:t>
      </w:r>
    </w:p>
    <w:p w14:paraId="4BD949A2" w14:textId="77777777" w:rsidR="005B4B9F" w:rsidRDefault="005B4B9F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</w:p>
    <w:p w14:paraId="379487C3" w14:textId="77777777" w:rsidR="00225B17" w:rsidRPr="00B36A20" w:rsidRDefault="00225B17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</w:p>
    <w:p w14:paraId="29B6F418" w14:textId="3C14204F" w:rsidR="002209DF" w:rsidRDefault="00E61E75" w:rsidP="00E61E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INTERROGAZIONE</w:t>
      </w:r>
      <w:r w:rsidR="001E7B0A">
        <w:rPr>
          <w:rFonts w:ascii="Arial" w:hAnsi="Arial" w:cs="Arial"/>
          <w:b/>
          <w:sz w:val="24"/>
          <w:szCs w:val="24"/>
        </w:rPr>
        <w:t xml:space="preserve"> CON RISPOSTA SCRITTA</w:t>
      </w:r>
    </w:p>
    <w:p w14:paraId="5973127E" w14:textId="77777777" w:rsidR="005B4B9F" w:rsidRDefault="005B4B9F" w:rsidP="00E61E75">
      <w:pPr>
        <w:jc w:val="center"/>
        <w:rPr>
          <w:rFonts w:ascii="Arial" w:hAnsi="Arial" w:cs="Arial"/>
          <w:b/>
          <w:sz w:val="24"/>
          <w:szCs w:val="24"/>
        </w:rPr>
      </w:pPr>
    </w:p>
    <w:p w14:paraId="6BED75C3" w14:textId="5CD6A078" w:rsidR="00E61E75" w:rsidRPr="00E61E75" w:rsidRDefault="00E61E75" w:rsidP="00E61E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</w:t>
      </w:r>
      <w:r w:rsidR="001E7B0A">
        <w:rPr>
          <w:rFonts w:ascii="Arial" w:hAnsi="Arial" w:cs="Arial"/>
          <w:b/>
          <w:sz w:val="24"/>
          <w:szCs w:val="24"/>
        </w:rPr>
        <w:t>maxi bollette a seguito del cambio del contatore. Come tutelare i cittadini?</w:t>
      </w:r>
    </w:p>
    <w:p w14:paraId="3D2DBC03" w14:textId="3C26D7EB" w:rsidR="0085076E" w:rsidRDefault="0085076E" w:rsidP="0085076E">
      <w:pPr>
        <w:spacing w:line="48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B36A20">
        <w:rPr>
          <w:rFonts w:ascii="Arial" w:hAnsi="Arial" w:cs="Arial"/>
          <w:b/>
          <w:bCs/>
          <w:sz w:val="24"/>
          <w:szCs w:val="24"/>
        </w:rPr>
        <w:t>premesso che</w:t>
      </w:r>
    </w:p>
    <w:p w14:paraId="1CD1CD77" w14:textId="3C511A05" w:rsidR="00E61E75" w:rsidRDefault="001E7B0A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sono giunte all’interrogante notizie che riguardano disagi sfociati addirittura in contenziosi in cui sarebbero stati coinvolti cittadini modenesi a causa di presunte bollette arretrate che presentano errori;</w:t>
      </w:r>
    </w:p>
    <w:p w14:paraId="632881B1" w14:textId="3109184A" w:rsidR="001E7B0A" w:rsidRDefault="001E7B0A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particolare incaricati di </w:t>
      </w:r>
      <w:proofErr w:type="spellStart"/>
      <w:r>
        <w:rPr>
          <w:rFonts w:ascii="Arial" w:hAnsi="Arial" w:cs="Arial"/>
          <w:sz w:val="24"/>
          <w:szCs w:val="24"/>
        </w:rPr>
        <w:t>Inrete</w:t>
      </w:r>
      <w:proofErr w:type="spellEnd"/>
      <w:r>
        <w:rPr>
          <w:rFonts w:ascii="Arial" w:hAnsi="Arial" w:cs="Arial"/>
          <w:sz w:val="24"/>
          <w:szCs w:val="24"/>
        </w:rPr>
        <w:t xml:space="preserve"> si sono recati nelle abitazioni per effettuare le sostituzioni dei contatori del gas meccanico con quello elettronico rife</w:t>
      </w:r>
      <w:r>
        <w:rPr>
          <w:rFonts w:ascii="Arial" w:hAnsi="Arial" w:cs="Arial"/>
          <w:sz w:val="24"/>
          <w:szCs w:val="24"/>
        </w:rPr>
        <w:lastRenderedPageBreak/>
        <w:t>rendo ai cittadini che il novo contatore avrebbe fornito direttamente la lettura</w:t>
      </w:r>
      <w:r w:rsidR="00092E12">
        <w:rPr>
          <w:rFonts w:ascii="Arial" w:hAnsi="Arial" w:cs="Arial"/>
          <w:sz w:val="24"/>
          <w:szCs w:val="24"/>
        </w:rPr>
        <w:t xml:space="preserve"> al gestore locale, con </w:t>
      </w:r>
      <w:r>
        <w:rPr>
          <w:rFonts w:ascii="Arial" w:hAnsi="Arial" w:cs="Arial"/>
          <w:sz w:val="24"/>
          <w:szCs w:val="24"/>
        </w:rPr>
        <w:t>la conseguenza che i cittadini coinvolti hanno cessato di effettuare la comunicazione con modalità di autolettura dei consumi;</w:t>
      </w:r>
    </w:p>
    <w:p w14:paraId="55FE9461" w14:textId="30CE6AC8" w:rsidR="001E7B0A" w:rsidRDefault="001E7B0A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seguito di tale sostituzione tuttavia e dopo alcune bollette con importi congrui i cittadini iniziano a ricevere richieste di conguaglio e, chiesti chiarimenti, si sono sentiti rispondere che le letture erano solo presunte contrariamente a quanto agli stessi riferito al momento dell’installazione del contatore elettronico;</w:t>
      </w:r>
    </w:p>
    <w:p w14:paraId="79E3450F" w14:textId="00466E47" w:rsidR="001E7B0A" w:rsidRDefault="001E7B0A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seguito di ciò i cittadini in questione hanno iniziato a controllar</w:t>
      </w:r>
      <w:r w:rsidR="00625699">
        <w:rPr>
          <w:rFonts w:ascii="Arial" w:hAnsi="Arial" w:cs="Arial"/>
          <w:sz w:val="24"/>
          <w:szCs w:val="24"/>
        </w:rPr>
        <w:t xml:space="preserve">e le bollette verificando i </w:t>
      </w:r>
      <w:r>
        <w:rPr>
          <w:rFonts w:ascii="Arial" w:hAnsi="Arial" w:cs="Arial"/>
          <w:sz w:val="24"/>
          <w:szCs w:val="24"/>
        </w:rPr>
        <w:t xml:space="preserve">dati storici e da tale controllo sono emersi consumi </w:t>
      </w:r>
      <w:r w:rsidR="00625699">
        <w:rPr>
          <w:rFonts w:ascii="Arial" w:hAnsi="Arial" w:cs="Arial"/>
          <w:sz w:val="24"/>
          <w:szCs w:val="24"/>
        </w:rPr>
        <w:t>di molto superiori rispetto al periodo antecedente al cambio di contatore</w:t>
      </w:r>
      <w:r w:rsidR="00092E12">
        <w:rPr>
          <w:rFonts w:ascii="Arial" w:hAnsi="Arial" w:cs="Arial"/>
          <w:sz w:val="24"/>
          <w:szCs w:val="24"/>
        </w:rPr>
        <w:t>,</w:t>
      </w:r>
      <w:r w:rsidR="00625699">
        <w:rPr>
          <w:rFonts w:ascii="Arial" w:hAnsi="Arial" w:cs="Arial"/>
          <w:sz w:val="24"/>
          <w:szCs w:val="24"/>
        </w:rPr>
        <w:t xml:space="preserve"> senza che risultassero cambiamenti nelle </w:t>
      </w:r>
      <w:r w:rsidR="00092E12">
        <w:rPr>
          <w:rFonts w:ascii="Arial" w:hAnsi="Arial" w:cs="Arial"/>
          <w:sz w:val="24"/>
          <w:szCs w:val="24"/>
        </w:rPr>
        <w:t xml:space="preserve">loro </w:t>
      </w:r>
      <w:r w:rsidR="00625699">
        <w:rPr>
          <w:rFonts w:ascii="Arial" w:hAnsi="Arial" w:cs="Arial"/>
          <w:sz w:val="24"/>
          <w:szCs w:val="24"/>
        </w:rPr>
        <w:t>abitudini;</w:t>
      </w:r>
    </w:p>
    <w:p w14:paraId="356F7C77" w14:textId="33BA85A5" w:rsidR="00625699" w:rsidRDefault="00625699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alcuni hanno presentato opposizioni ai decreti ingiuntivi emessi dal Tribunale di Modena a seguito di ricorso di Hera per mancati pagamenti delle bollette e nel contempo è stata chiesta ad Hera </w:t>
      </w:r>
      <w:r w:rsidR="00092E12">
        <w:rPr>
          <w:rFonts w:ascii="Arial" w:hAnsi="Arial" w:cs="Arial"/>
          <w:sz w:val="24"/>
          <w:szCs w:val="24"/>
        </w:rPr>
        <w:t>la perizia sui contatori installati</w:t>
      </w:r>
      <w:r>
        <w:rPr>
          <w:rFonts w:ascii="Arial" w:hAnsi="Arial" w:cs="Arial"/>
          <w:sz w:val="24"/>
          <w:szCs w:val="24"/>
        </w:rPr>
        <w:t xml:space="preserve"> che tuttavia è durata mesi per concludersi, secondo la perizia di Hera, </w:t>
      </w:r>
      <w:r w:rsidR="004256FF">
        <w:rPr>
          <w:rFonts w:ascii="Arial" w:hAnsi="Arial" w:cs="Arial"/>
          <w:sz w:val="24"/>
          <w:szCs w:val="24"/>
        </w:rPr>
        <w:t>in una dichiarazione di conf</w:t>
      </w:r>
      <w:r w:rsidR="00092E12">
        <w:rPr>
          <w:rFonts w:ascii="Arial" w:hAnsi="Arial" w:cs="Arial"/>
          <w:sz w:val="24"/>
          <w:szCs w:val="24"/>
        </w:rPr>
        <w:t>ormità</w:t>
      </w:r>
      <w:r w:rsidR="004256FF">
        <w:rPr>
          <w:rFonts w:ascii="Arial" w:hAnsi="Arial" w:cs="Arial"/>
          <w:sz w:val="24"/>
          <w:szCs w:val="24"/>
        </w:rPr>
        <w:t>;</w:t>
      </w:r>
    </w:p>
    <w:p w14:paraId="36D2B8CC" w14:textId="437C0308" w:rsidR="004256FF" w:rsidRDefault="00092E12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tuttavia </w:t>
      </w:r>
      <w:r w:rsidR="004256FF">
        <w:rPr>
          <w:rFonts w:ascii="Arial" w:hAnsi="Arial" w:cs="Arial"/>
          <w:sz w:val="24"/>
          <w:szCs w:val="24"/>
        </w:rPr>
        <w:t>sono emersi ulteriori problemi di corrispondenza tra il numero di matricola del vecchio contatore, quello delle teleletture effettuate e quello del contatore periziato;</w:t>
      </w:r>
    </w:p>
    <w:p w14:paraId="7893F0E1" w14:textId="0A2A491C" w:rsidR="004256FF" w:rsidRDefault="004256FF" w:rsidP="00503B80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solamente con l’installazione di un nuovo contatore i problemi sono stati risolti con consumi tornati in media rispetto ai precedenti;</w:t>
      </w:r>
    </w:p>
    <w:p w14:paraId="13435EF6" w14:textId="00C4676D" w:rsidR="004256FF" w:rsidRDefault="004256FF" w:rsidP="004256FF">
      <w:pPr>
        <w:pStyle w:val="Paragrafoelenco"/>
        <w:spacing w:line="4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considerato che</w:t>
      </w:r>
    </w:p>
    <w:p w14:paraId="09C07427" w14:textId="6220DBF7" w:rsidR="004256FF" w:rsidRDefault="004256FF" w:rsidP="004256FF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cittadini non possono essere costretti ad avviare contenziosi per l’indisponibilità di Hera all’ascolto e alla risoluzione dei problemi;</w:t>
      </w:r>
    </w:p>
    <w:p w14:paraId="21A3848C" w14:textId="7D69AB89" w:rsidR="004256FF" w:rsidRDefault="004256FF" w:rsidP="004256FF">
      <w:p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tutto ciò premesso e considerato</w:t>
      </w:r>
    </w:p>
    <w:p w14:paraId="59E69596" w14:textId="1F410C38" w:rsidR="004256FF" w:rsidRDefault="004256FF" w:rsidP="004256FF">
      <w:pPr>
        <w:spacing w:line="4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si interroga il Sindaco e la Giunta per sapere</w:t>
      </w:r>
    </w:p>
    <w:p w14:paraId="1D7E7E9D" w14:textId="66C9923E" w:rsidR="004256FF" w:rsidRDefault="004256FF" w:rsidP="004256FF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se, previa acquisizione di informazioni presso Hera, risultano le circostanze richiamate nella presente interrogazione;</w:t>
      </w:r>
    </w:p>
    <w:p w14:paraId="25DCDB32" w14:textId="7204E599" w:rsidR="004256FF" w:rsidRDefault="004256FF" w:rsidP="004256FF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 cittadini risultano coinvolti in casi di bollette eccessive a seguito della sostituzione dei contatori;</w:t>
      </w:r>
    </w:p>
    <w:p w14:paraId="40E9120C" w14:textId="6DFBEA05" w:rsidR="004256FF" w:rsidRDefault="004256FF" w:rsidP="004256FF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 fatti risultano confermati, come valuta il Comune l’assenza da parte di Hera di un comportamento collaborativo nei confronti dei cittadini e la tendenza ad avviare contenziosi che potrebbero essere risolti prestando la dovuta assistenza;</w:t>
      </w:r>
    </w:p>
    <w:p w14:paraId="744DB906" w14:textId="19C0A182" w:rsidR="004256FF" w:rsidRDefault="004256FF" w:rsidP="004256FF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il Comune intende intervenire per tutelare i cittadini e come.</w:t>
      </w:r>
    </w:p>
    <w:p w14:paraId="0E00C39C" w14:textId="26443D6D" w:rsidR="004256FF" w:rsidRDefault="004256FF" w:rsidP="004256FF">
      <w:pPr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14:paraId="22F53359" w14:textId="008C1CF6" w:rsidR="004256FF" w:rsidRDefault="004256FF" w:rsidP="004256FF">
      <w:pPr>
        <w:spacing w:line="480" w:lineRule="exact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Consigliere firmatario</w:t>
      </w:r>
    </w:p>
    <w:p w14:paraId="1A3FB97A" w14:textId="2514CE3F" w:rsidR="004256FF" w:rsidRPr="004256FF" w:rsidRDefault="004256FF" w:rsidP="004256FF">
      <w:pPr>
        <w:spacing w:line="480" w:lineRule="exact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 Rossini</w:t>
      </w:r>
    </w:p>
    <w:p w14:paraId="5F27D4B8" w14:textId="77777777" w:rsidR="00AB064B" w:rsidRPr="00503B80" w:rsidRDefault="00AB064B" w:rsidP="00AB064B">
      <w:pPr>
        <w:pStyle w:val="Paragrafoelenco"/>
        <w:spacing w:line="480" w:lineRule="exact"/>
        <w:jc w:val="both"/>
        <w:rPr>
          <w:rFonts w:ascii="Arial" w:hAnsi="Arial" w:cs="Arial"/>
          <w:sz w:val="24"/>
          <w:szCs w:val="24"/>
        </w:rPr>
      </w:pPr>
    </w:p>
    <w:sectPr w:rsidR="00AB064B" w:rsidRPr="00503B80" w:rsidSect="004C7BEA"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D55A9" w14:textId="77777777" w:rsidR="004C7BEA" w:rsidRDefault="004C7BEA" w:rsidP="000E0A1E">
      <w:pPr>
        <w:spacing w:after="0" w:line="240" w:lineRule="auto"/>
      </w:pPr>
      <w:r>
        <w:separator/>
      </w:r>
    </w:p>
  </w:endnote>
  <w:endnote w:type="continuationSeparator" w:id="0">
    <w:p w14:paraId="3CC58B67" w14:textId="77777777" w:rsidR="004C7BEA" w:rsidRDefault="004C7BEA" w:rsidP="000E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BA64" w14:textId="77777777" w:rsidR="000E0A1E" w:rsidRDefault="000E0A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7A1F816A" w14:textId="77777777" w:rsidR="000E0A1E" w:rsidRDefault="000E0A1E" w:rsidP="000E0A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7ADE" w14:textId="36AC95CA" w:rsidR="000E0A1E" w:rsidRDefault="000E0A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92E1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91550A4" w14:textId="77777777" w:rsidR="000E0A1E" w:rsidRDefault="000E0A1E" w:rsidP="000E0A1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25BE" w14:textId="77777777" w:rsidR="004C7BEA" w:rsidRDefault="004C7BEA" w:rsidP="000E0A1E">
      <w:pPr>
        <w:spacing w:after="0" w:line="240" w:lineRule="auto"/>
      </w:pPr>
      <w:r>
        <w:separator/>
      </w:r>
    </w:p>
  </w:footnote>
  <w:footnote w:type="continuationSeparator" w:id="0">
    <w:p w14:paraId="7AF20508" w14:textId="77777777" w:rsidR="004C7BEA" w:rsidRDefault="004C7BEA" w:rsidP="000E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6777"/>
    <w:multiLevelType w:val="hybridMultilevel"/>
    <w:tmpl w:val="C09CC1B8"/>
    <w:lvl w:ilvl="0" w:tplc="8F0E9B98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298"/>
    <w:multiLevelType w:val="hybridMultilevel"/>
    <w:tmpl w:val="4F04C9B4"/>
    <w:lvl w:ilvl="0" w:tplc="C8EA4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6890"/>
    <w:multiLevelType w:val="hybridMultilevel"/>
    <w:tmpl w:val="3EB2C3E0"/>
    <w:lvl w:ilvl="0" w:tplc="97287ED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4DF0"/>
    <w:multiLevelType w:val="hybridMultilevel"/>
    <w:tmpl w:val="5158018E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87E03"/>
    <w:multiLevelType w:val="hybridMultilevel"/>
    <w:tmpl w:val="ED5C7458"/>
    <w:lvl w:ilvl="0" w:tplc="D3AE6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01C80"/>
    <w:multiLevelType w:val="hybridMultilevel"/>
    <w:tmpl w:val="7508346E"/>
    <w:lvl w:ilvl="0" w:tplc="95207D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248DF"/>
    <w:multiLevelType w:val="hybridMultilevel"/>
    <w:tmpl w:val="4774796C"/>
    <w:lvl w:ilvl="0" w:tplc="3F424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01C85"/>
    <w:multiLevelType w:val="hybridMultilevel"/>
    <w:tmpl w:val="BD2E3686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A6E5F"/>
    <w:multiLevelType w:val="hybridMultilevel"/>
    <w:tmpl w:val="0276B83E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E3209"/>
    <w:multiLevelType w:val="hybridMultilevel"/>
    <w:tmpl w:val="72165A90"/>
    <w:lvl w:ilvl="0" w:tplc="D28E48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E6ACA"/>
    <w:multiLevelType w:val="hybridMultilevel"/>
    <w:tmpl w:val="38FC8F86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6560">
    <w:abstractNumId w:val="8"/>
  </w:num>
  <w:num w:numId="2" w16cid:durableId="11151052">
    <w:abstractNumId w:val="7"/>
  </w:num>
  <w:num w:numId="3" w16cid:durableId="2043045063">
    <w:abstractNumId w:val="10"/>
  </w:num>
  <w:num w:numId="4" w16cid:durableId="1010833890">
    <w:abstractNumId w:val="3"/>
  </w:num>
  <w:num w:numId="5" w16cid:durableId="664239699">
    <w:abstractNumId w:val="1"/>
  </w:num>
  <w:num w:numId="6" w16cid:durableId="17046918">
    <w:abstractNumId w:val="0"/>
  </w:num>
  <w:num w:numId="7" w16cid:durableId="196050088">
    <w:abstractNumId w:val="2"/>
  </w:num>
  <w:num w:numId="8" w16cid:durableId="1007709121">
    <w:abstractNumId w:val="5"/>
  </w:num>
  <w:num w:numId="9" w16cid:durableId="1417483878">
    <w:abstractNumId w:val="6"/>
  </w:num>
  <w:num w:numId="10" w16cid:durableId="2051488153">
    <w:abstractNumId w:val="9"/>
  </w:num>
  <w:num w:numId="11" w16cid:durableId="40503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09"/>
    <w:rsid w:val="00060923"/>
    <w:rsid w:val="00086D85"/>
    <w:rsid w:val="00092E12"/>
    <w:rsid w:val="000A6237"/>
    <w:rsid w:val="000E0A1E"/>
    <w:rsid w:val="000E125E"/>
    <w:rsid w:val="000E3DEF"/>
    <w:rsid w:val="00177A78"/>
    <w:rsid w:val="001925E0"/>
    <w:rsid w:val="00193220"/>
    <w:rsid w:val="001B3341"/>
    <w:rsid w:val="001C1FE5"/>
    <w:rsid w:val="001C61B3"/>
    <w:rsid w:val="001D32FD"/>
    <w:rsid w:val="001E7B0A"/>
    <w:rsid w:val="001F474E"/>
    <w:rsid w:val="001F546B"/>
    <w:rsid w:val="002209DF"/>
    <w:rsid w:val="00224254"/>
    <w:rsid w:val="00225B17"/>
    <w:rsid w:val="00234561"/>
    <w:rsid w:val="00246A19"/>
    <w:rsid w:val="00251077"/>
    <w:rsid w:val="00254461"/>
    <w:rsid w:val="0027308E"/>
    <w:rsid w:val="002B04C9"/>
    <w:rsid w:val="00301060"/>
    <w:rsid w:val="00316A56"/>
    <w:rsid w:val="003C2800"/>
    <w:rsid w:val="004256FF"/>
    <w:rsid w:val="004462B0"/>
    <w:rsid w:val="004646C0"/>
    <w:rsid w:val="00464CB4"/>
    <w:rsid w:val="00491464"/>
    <w:rsid w:val="004C7BEA"/>
    <w:rsid w:val="00503B80"/>
    <w:rsid w:val="00581092"/>
    <w:rsid w:val="005A1E4F"/>
    <w:rsid w:val="005A50BF"/>
    <w:rsid w:val="005B4B9F"/>
    <w:rsid w:val="005B5F99"/>
    <w:rsid w:val="005C1BFF"/>
    <w:rsid w:val="005E1D53"/>
    <w:rsid w:val="005E3398"/>
    <w:rsid w:val="005F76ED"/>
    <w:rsid w:val="00625699"/>
    <w:rsid w:val="006457DB"/>
    <w:rsid w:val="006975F8"/>
    <w:rsid w:val="006A5A4C"/>
    <w:rsid w:val="006B384E"/>
    <w:rsid w:val="006B40AE"/>
    <w:rsid w:val="006B6805"/>
    <w:rsid w:val="006C2BA7"/>
    <w:rsid w:val="00703D64"/>
    <w:rsid w:val="007547B8"/>
    <w:rsid w:val="00762861"/>
    <w:rsid w:val="007667EA"/>
    <w:rsid w:val="00770242"/>
    <w:rsid w:val="007724D8"/>
    <w:rsid w:val="007C451D"/>
    <w:rsid w:val="007D3FA9"/>
    <w:rsid w:val="007D5559"/>
    <w:rsid w:val="0085076E"/>
    <w:rsid w:val="008734C1"/>
    <w:rsid w:val="008A42F5"/>
    <w:rsid w:val="008A7073"/>
    <w:rsid w:val="008C62CD"/>
    <w:rsid w:val="008D59AD"/>
    <w:rsid w:val="008D6361"/>
    <w:rsid w:val="009160E9"/>
    <w:rsid w:val="009514DA"/>
    <w:rsid w:val="0098059A"/>
    <w:rsid w:val="009B0458"/>
    <w:rsid w:val="009B6AFC"/>
    <w:rsid w:val="00A11C67"/>
    <w:rsid w:val="00A172FF"/>
    <w:rsid w:val="00A375BE"/>
    <w:rsid w:val="00A6544A"/>
    <w:rsid w:val="00A773C8"/>
    <w:rsid w:val="00A941AB"/>
    <w:rsid w:val="00A962A8"/>
    <w:rsid w:val="00AA11CC"/>
    <w:rsid w:val="00AA6DF9"/>
    <w:rsid w:val="00AB064B"/>
    <w:rsid w:val="00AC27FF"/>
    <w:rsid w:val="00B00E95"/>
    <w:rsid w:val="00B024BD"/>
    <w:rsid w:val="00B34D5A"/>
    <w:rsid w:val="00B36A20"/>
    <w:rsid w:val="00B40961"/>
    <w:rsid w:val="00B56421"/>
    <w:rsid w:val="00B876A4"/>
    <w:rsid w:val="00BE176A"/>
    <w:rsid w:val="00C47E9D"/>
    <w:rsid w:val="00C86E09"/>
    <w:rsid w:val="00CE6792"/>
    <w:rsid w:val="00D17AE2"/>
    <w:rsid w:val="00D2395A"/>
    <w:rsid w:val="00D37FAA"/>
    <w:rsid w:val="00D83AD9"/>
    <w:rsid w:val="00D9786F"/>
    <w:rsid w:val="00DE622C"/>
    <w:rsid w:val="00DF0601"/>
    <w:rsid w:val="00E1030A"/>
    <w:rsid w:val="00E10752"/>
    <w:rsid w:val="00E27AB6"/>
    <w:rsid w:val="00E43689"/>
    <w:rsid w:val="00E61E75"/>
    <w:rsid w:val="00E774A3"/>
    <w:rsid w:val="00F01609"/>
    <w:rsid w:val="00F100C8"/>
    <w:rsid w:val="00F24AFB"/>
    <w:rsid w:val="00F64596"/>
    <w:rsid w:val="00F8619C"/>
    <w:rsid w:val="00F93C1E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DD2"/>
  <w15:chartTrackingRefBased/>
  <w15:docId w15:val="{7934DF53-9855-46AD-AB3C-6F41918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E09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7D5559"/>
  </w:style>
  <w:style w:type="paragraph" w:styleId="Pidipagina">
    <w:name w:val="footer"/>
    <w:basedOn w:val="Normale"/>
    <w:link w:val="PidipaginaCarattere"/>
    <w:uiPriority w:val="99"/>
    <w:unhideWhenUsed/>
    <w:rsid w:val="000E0A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0A1E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0E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Messori Marina</dc:creator>
  <cp:keywords/>
  <dc:description/>
  <cp:lastModifiedBy>Simone Buganza</cp:lastModifiedBy>
  <cp:revision>5</cp:revision>
  <dcterms:created xsi:type="dcterms:W3CDTF">2024-05-07T15:10:00Z</dcterms:created>
  <dcterms:modified xsi:type="dcterms:W3CDTF">2024-05-08T06:07:00Z</dcterms:modified>
</cp:coreProperties>
</file>