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CF23" w14:textId="77777777" w:rsidR="00282862" w:rsidRPr="00DF4190" w:rsidRDefault="00282862" w:rsidP="00A00723">
      <w:pPr>
        <w:suppressAutoHyphens/>
        <w:autoSpaceDE/>
        <w:autoSpaceDN/>
        <w:jc w:val="center"/>
        <w:rPr>
          <w:rFonts w:ascii="Arial" w:hAnsi="Arial" w:cs="Arial"/>
          <w:sz w:val="40"/>
          <w:szCs w:val="40"/>
        </w:rPr>
      </w:pPr>
      <w:r w:rsidRPr="00DF4190">
        <w:rPr>
          <w:rFonts w:ascii="Arial" w:hAnsi="Arial" w:cs="Arial"/>
          <w:sz w:val="40"/>
          <w:szCs w:val="40"/>
        </w:rPr>
        <w:t>IO come TU</w:t>
      </w:r>
    </w:p>
    <w:p w14:paraId="321CAC74" w14:textId="77777777" w:rsidR="00282862" w:rsidRDefault="00282862" w:rsidP="00282862">
      <w:pPr>
        <w:suppressAutoHyphens/>
        <w:autoSpaceDE/>
        <w:autoSpaceDN/>
        <w:rPr>
          <w:sz w:val="32"/>
          <w:szCs w:val="32"/>
        </w:rPr>
      </w:pPr>
    </w:p>
    <w:p w14:paraId="0D4C68B4" w14:textId="20BDF9E8" w:rsidR="00282862" w:rsidRDefault="00282862" w:rsidP="00282862">
      <w:pPr>
        <w:suppressAutoHyphens/>
        <w:autoSpaceDE/>
        <w:autoSpaceDN/>
        <w:jc w:val="center"/>
        <w:rPr>
          <w:rFonts w:ascii="Arial" w:hAnsi="Arial" w:cs="Arial"/>
          <w:sz w:val="32"/>
          <w:szCs w:val="32"/>
        </w:rPr>
      </w:pPr>
      <w:r w:rsidRPr="00DF4190">
        <w:rPr>
          <w:rFonts w:ascii="Arial" w:hAnsi="Arial" w:cs="Arial"/>
          <w:sz w:val="32"/>
          <w:szCs w:val="32"/>
        </w:rPr>
        <w:t>Diamo cittadinanza ai diritti</w:t>
      </w:r>
    </w:p>
    <w:p w14:paraId="5454C95D" w14:textId="77777777" w:rsidR="00FB6C8F" w:rsidRDefault="00FB6C8F" w:rsidP="00282862">
      <w:pPr>
        <w:suppressAutoHyphens/>
        <w:autoSpaceDE/>
        <w:autoSpaceDN/>
        <w:jc w:val="center"/>
        <w:rPr>
          <w:rFonts w:ascii="Arial" w:hAnsi="Arial" w:cs="Arial"/>
          <w:sz w:val="32"/>
          <w:szCs w:val="32"/>
        </w:rPr>
      </w:pPr>
    </w:p>
    <w:p w14:paraId="24E6CDAB" w14:textId="51FB22BA" w:rsidR="00FB6C8F" w:rsidRPr="00FB6C8F" w:rsidRDefault="00FB6C8F" w:rsidP="00FB6C8F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Questa </w:t>
      </w:r>
      <w:r w:rsidRPr="00FB6C8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proposta educativa, realizzata dal Comitato Provinciale di Modena, viene qui presentata in funzione degli obiettivi stabiliti dalle indicazioni ministeriali e delle competenze evidenziate per il quinto anno del primo ciclo scolastico.</w:t>
      </w:r>
    </w:p>
    <w:p w14:paraId="55913B3B" w14:textId="77777777" w:rsidR="00FB6C8F" w:rsidRPr="00DF4190" w:rsidRDefault="00FB6C8F" w:rsidP="00FB6C8F">
      <w:pPr>
        <w:suppressAutoHyphens/>
        <w:autoSpaceDE/>
        <w:autoSpaceDN/>
        <w:rPr>
          <w:rFonts w:ascii="Arial" w:hAnsi="Arial" w:cs="Arial"/>
          <w:sz w:val="32"/>
          <w:szCs w:val="32"/>
        </w:rPr>
      </w:pPr>
    </w:p>
    <w:p w14:paraId="5D35FA44" w14:textId="035B1D1C" w:rsidR="00975592" w:rsidRPr="00DB61B9" w:rsidRDefault="00975592" w:rsidP="00481AF3">
      <w:pPr>
        <w:suppressAutoHyphens/>
        <w:autoSpaceDE/>
        <w:autoSpaceDN/>
        <w:rPr>
          <w:b/>
          <w:bCs/>
          <w:sz w:val="28"/>
          <w:szCs w:val="28"/>
          <w:u w:val="single"/>
        </w:rPr>
      </w:pPr>
      <w:r w:rsidRPr="00DB61B9">
        <w:rPr>
          <w:b/>
          <w:bCs/>
          <w:sz w:val="28"/>
          <w:szCs w:val="28"/>
          <w:u w:val="single"/>
        </w:rPr>
        <w:t>Destinatari</w:t>
      </w:r>
    </w:p>
    <w:p w14:paraId="59787F6E" w14:textId="7EBD8B01" w:rsidR="00975592" w:rsidRDefault="00975592" w:rsidP="00481AF3">
      <w:pPr>
        <w:suppressAutoHyphens/>
        <w:autoSpaceDE/>
        <w:autoSpaceDN/>
        <w:rPr>
          <w:b/>
          <w:bCs/>
          <w:sz w:val="28"/>
          <w:szCs w:val="28"/>
        </w:rPr>
      </w:pPr>
    </w:p>
    <w:p w14:paraId="488AA2B8" w14:textId="7D56574A" w:rsidR="00975592" w:rsidRPr="001F70C8" w:rsidRDefault="00DB61B9" w:rsidP="00481AF3">
      <w:pPr>
        <w:suppressAutoHyphens/>
        <w:autoSpaceDE/>
        <w:autoSpaceDN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>C</w:t>
      </w:r>
      <w:r w:rsidR="00BB08B5" w:rsidRPr="001F70C8">
        <w:rPr>
          <w:rFonts w:ascii="Arial" w:hAnsi="Arial" w:cs="Arial"/>
          <w:sz w:val="24"/>
          <w:szCs w:val="24"/>
        </w:rPr>
        <w:t xml:space="preserve">lassi quinte </w:t>
      </w:r>
      <w:r w:rsidRPr="001F70C8">
        <w:rPr>
          <w:rFonts w:ascii="Arial" w:hAnsi="Arial" w:cs="Arial"/>
          <w:sz w:val="24"/>
          <w:szCs w:val="24"/>
        </w:rPr>
        <w:t>della scuola primaria</w:t>
      </w:r>
    </w:p>
    <w:p w14:paraId="6C7F7736" w14:textId="77777777" w:rsidR="00975592" w:rsidRPr="001F70C8" w:rsidRDefault="00975592" w:rsidP="00481AF3">
      <w:pPr>
        <w:suppressAutoHyphens/>
        <w:autoSpaceDE/>
        <w:autoSpaceDN/>
        <w:rPr>
          <w:rFonts w:ascii="Arial" w:hAnsi="Arial" w:cs="Arial"/>
          <w:b/>
          <w:bCs/>
          <w:sz w:val="24"/>
          <w:szCs w:val="24"/>
        </w:rPr>
      </w:pPr>
    </w:p>
    <w:p w14:paraId="7053E535" w14:textId="7ACED99E" w:rsidR="0050682C" w:rsidRPr="001F70C8" w:rsidRDefault="00847CF2" w:rsidP="00481AF3">
      <w:pPr>
        <w:suppressAutoHyphens/>
        <w:autoSpaceDE/>
        <w:autoSpaceDN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>Il percorso si sviluppa in due fasi:</w:t>
      </w:r>
      <w:r w:rsidR="0050682C" w:rsidRPr="001F70C8">
        <w:rPr>
          <w:rFonts w:ascii="Arial" w:hAnsi="Arial" w:cs="Arial"/>
          <w:sz w:val="24"/>
          <w:szCs w:val="24"/>
        </w:rPr>
        <w:t xml:space="preserve"> </w:t>
      </w:r>
    </w:p>
    <w:p w14:paraId="5CDE8E69" w14:textId="77777777" w:rsidR="0050682C" w:rsidRPr="001F70C8" w:rsidRDefault="0050682C" w:rsidP="00481AF3">
      <w:pPr>
        <w:suppressAutoHyphens/>
        <w:autoSpaceDE/>
        <w:autoSpaceDN/>
        <w:rPr>
          <w:rFonts w:ascii="Arial" w:hAnsi="Arial" w:cs="Arial"/>
          <w:sz w:val="24"/>
          <w:szCs w:val="24"/>
        </w:rPr>
      </w:pPr>
    </w:p>
    <w:p w14:paraId="1108BF27" w14:textId="0D9CCCC5" w:rsidR="00481AF3" w:rsidRPr="001F70C8" w:rsidRDefault="00FC0E43" w:rsidP="00D65670">
      <w:pPr>
        <w:pStyle w:val="Paragrafoelenco"/>
        <w:numPr>
          <w:ilvl w:val="0"/>
          <w:numId w:val="7"/>
        </w:numPr>
        <w:suppressAutoHyphens/>
        <w:autoSpaceDE/>
        <w:autoSpaceDN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>C</w:t>
      </w:r>
      <w:r w:rsidR="00BB08B5" w:rsidRPr="001F70C8">
        <w:rPr>
          <w:rFonts w:ascii="Arial" w:hAnsi="Arial" w:cs="Arial"/>
          <w:sz w:val="24"/>
          <w:szCs w:val="24"/>
        </w:rPr>
        <w:t>omprensione</w:t>
      </w:r>
      <w:r w:rsidR="0050682C" w:rsidRPr="001F70C8">
        <w:rPr>
          <w:rFonts w:ascii="Arial" w:hAnsi="Arial" w:cs="Arial"/>
          <w:sz w:val="24"/>
          <w:szCs w:val="24"/>
        </w:rPr>
        <w:t xml:space="preserve"> e definizione della parola DIRITTO</w:t>
      </w:r>
    </w:p>
    <w:p w14:paraId="43359DD3" w14:textId="77777777" w:rsidR="00D65670" w:rsidRPr="001F70C8" w:rsidRDefault="00D65670" w:rsidP="00D65670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b/>
          <w:bCs/>
          <w:sz w:val="24"/>
          <w:szCs w:val="24"/>
        </w:rPr>
      </w:pPr>
    </w:p>
    <w:p w14:paraId="13B87048" w14:textId="53DCDDC5" w:rsidR="00DF4190" w:rsidRPr="001F70C8" w:rsidRDefault="00FC0E43" w:rsidP="00DF4190">
      <w:pPr>
        <w:pStyle w:val="Paragrafoelenco"/>
        <w:numPr>
          <w:ilvl w:val="0"/>
          <w:numId w:val="7"/>
        </w:numPr>
        <w:suppressAutoHyphens/>
        <w:autoSpaceDE/>
        <w:autoSpaceDN/>
        <w:rPr>
          <w:rFonts w:ascii="Arial" w:hAnsi="Arial" w:cs="Arial"/>
          <w:b/>
          <w:bCs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 xml:space="preserve">Attività: </w:t>
      </w:r>
      <w:r w:rsidRPr="001F70C8">
        <w:rPr>
          <w:rFonts w:ascii="Arial" w:hAnsi="Arial" w:cs="Arial"/>
          <w:b/>
          <w:bCs/>
          <w:sz w:val="24"/>
          <w:szCs w:val="24"/>
        </w:rPr>
        <w:t>“Presentiamo le nostre emozioni”</w:t>
      </w:r>
    </w:p>
    <w:p w14:paraId="25B82731" w14:textId="77777777" w:rsidR="00DF4190" w:rsidRPr="001F70C8" w:rsidRDefault="00DF4190" w:rsidP="00DF4190">
      <w:pPr>
        <w:pStyle w:val="Paragrafoelenco"/>
        <w:rPr>
          <w:rFonts w:ascii="Arial" w:hAnsi="Arial" w:cs="Arial"/>
          <w:sz w:val="24"/>
          <w:szCs w:val="24"/>
        </w:rPr>
      </w:pPr>
    </w:p>
    <w:p w14:paraId="1A7DF69A" w14:textId="77777777" w:rsidR="00DF4190" w:rsidRPr="001F70C8" w:rsidRDefault="00DF4190" w:rsidP="00DF4190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>Le</w:t>
      </w:r>
      <w:r w:rsidR="00A32A40" w:rsidRPr="001F70C8">
        <w:rPr>
          <w:rFonts w:ascii="Arial" w:hAnsi="Arial" w:cs="Arial"/>
          <w:sz w:val="24"/>
          <w:szCs w:val="24"/>
        </w:rPr>
        <w:t xml:space="preserve">ttura del brano </w:t>
      </w:r>
      <w:r w:rsidR="000F548E" w:rsidRPr="001F70C8">
        <w:rPr>
          <w:rFonts w:ascii="Arial" w:hAnsi="Arial" w:cs="Arial"/>
          <w:sz w:val="24"/>
          <w:szCs w:val="24"/>
        </w:rPr>
        <w:t>“</w:t>
      </w:r>
      <w:r w:rsidR="000F548E" w:rsidRPr="001F70C8">
        <w:rPr>
          <w:rFonts w:ascii="Arial" w:hAnsi="Arial" w:cs="Arial"/>
          <w:b/>
          <w:bCs/>
          <w:sz w:val="24"/>
          <w:szCs w:val="24"/>
        </w:rPr>
        <w:t>Storia del quadrato nel paese dei tondi</w:t>
      </w:r>
      <w:r w:rsidR="00FC0E43" w:rsidRPr="001F70C8">
        <w:rPr>
          <w:rFonts w:ascii="Arial" w:hAnsi="Arial" w:cs="Arial"/>
          <w:sz w:val="24"/>
          <w:szCs w:val="24"/>
        </w:rPr>
        <w:t>”</w:t>
      </w:r>
    </w:p>
    <w:p w14:paraId="50A11F82" w14:textId="77777777" w:rsidR="00DF4190" w:rsidRPr="001F70C8" w:rsidRDefault="00DF4190" w:rsidP="00DF4190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</w:p>
    <w:p w14:paraId="63C253FD" w14:textId="53507393" w:rsidR="000F548E" w:rsidRPr="001F70C8" w:rsidRDefault="00DF4190" w:rsidP="00DF4190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b/>
          <w:bCs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>R</w:t>
      </w:r>
      <w:r w:rsidR="000658C2" w:rsidRPr="001F70C8">
        <w:rPr>
          <w:rFonts w:ascii="Arial" w:hAnsi="Arial" w:cs="Arial"/>
          <w:sz w:val="24"/>
          <w:szCs w:val="24"/>
        </w:rPr>
        <w:t>iflessione sulle esperienze di esclusione e discriminazione</w:t>
      </w:r>
      <w:r w:rsidR="000F548E" w:rsidRPr="001F70C8">
        <w:rPr>
          <w:rFonts w:ascii="Arial" w:hAnsi="Arial" w:cs="Arial"/>
          <w:sz w:val="24"/>
          <w:szCs w:val="24"/>
        </w:rPr>
        <w:t xml:space="preserve"> </w:t>
      </w:r>
      <w:r w:rsidR="00ED7A85" w:rsidRPr="001F70C8">
        <w:rPr>
          <w:rFonts w:ascii="Arial" w:hAnsi="Arial" w:cs="Arial"/>
          <w:sz w:val="24"/>
          <w:szCs w:val="24"/>
        </w:rPr>
        <w:t xml:space="preserve">sofferte </w:t>
      </w:r>
      <w:r w:rsidR="000658C2" w:rsidRPr="001F70C8">
        <w:rPr>
          <w:rFonts w:ascii="Arial" w:hAnsi="Arial" w:cs="Arial"/>
          <w:sz w:val="24"/>
          <w:szCs w:val="24"/>
        </w:rPr>
        <w:t>da</w:t>
      </w:r>
      <w:r w:rsidR="000F548E" w:rsidRPr="001F70C8">
        <w:rPr>
          <w:rFonts w:ascii="Arial" w:hAnsi="Arial" w:cs="Arial"/>
          <w:sz w:val="24"/>
          <w:szCs w:val="24"/>
        </w:rPr>
        <w:t xml:space="preserve"> ciascuno </w:t>
      </w:r>
      <w:r w:rsidR="00A32A40" w:rsidRPr="001F70C8">
        <w:rPr>
          <w:rFonts w:ascii="Arial" w:hAnsi="Arial" w:cs="Arial"/>
          <w:sz w:val="24"/>
          <w:szCs w:val="24"/>
        </w:rPr>
        <w:t>emerse</w:t>
      </w:r>
      <w:r w:rsidR="001F70C8">
        <w:rPr>
          <w:rFonts w:ascii="Arial" w:hAnsi="Arial" w:cs="Arial"/>
          <w:sz w:val="24"/>
          <w:szCs w:val="24"/>
        </w:rPr>
        <w:t xml:space="preserve"> nel dibattito</w:t>
      </w:r>
    </w:p>
    <w:p w14:paraId="42855E73" w14:textId="77777777" w:rsidR="000F548E" w:rsidRPr="001F70C8" w:rsidRDefault="000F548E" w:rsidP="000F548E">
      <w:pPr>
        <w:suppressAutoHyphens/>
        <w:autoSpaceDE/>
        <w:autoSpaceDN/>
        <w:rPr>
          <w:rFonts w:ascii="Arial" w:hAnsi="Arial" w:cs="Arial"/>
          <w:sz w:val="24"/>
          <w:szCs w:val="24"/>
        </w:rPr>
      </w:pPr>
    </w:p>
    <w:p w14:paraId="096E1688" w14:textId="311D0CEB" w:rsidR="00CE58C7" w:rsidRPr="001F70C8" w:rsidRDefault="00A00723" w:rsidP="000F548E">
      <w:pPr>
        <w:suppressAutoHyphens/>
        <w:autoSpaceDE/>
        <w:autoSpaceDN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b/>
          <w:bCs/>
          <w:sz w:val="24"/>
          <w:szCs w:val="24"/>
        </w:rPr>
        <w:t xml:space="preserve"> </w:t>
      </w:r>
      <w:r w:rsidR="00CE58C7" w:rsidRPr="001F70C8">
        <w:rPr>
          <w:rFonts w:ascii="Arial" w:hAnsi="Arial" w:cs="Arial"/>
          <w:sz w:val="24"/>
          <w:szCs w:val="24"/>
        </w:rPr>
        <w:t>FASE 1</w:t>
      </w:r>
    </w:p>
    <w:p w14:paraId="3BC71B55" w14:textId="377A439F" w:rsidR="00481AF3" w:rsidRPr="001F70C8" w:rsidRDefault="00481AF3" w:rsidP="001F70C8">
      <w:pPr>
        <w:suppressAutoHyphens/>
        <w:autoSpaceDE/>
        <w:autoSpaceDN/>
        <w:rPr>
          <w:rFonts w:ascii="Arial" w:hAnsi="Arial" w:cs="Arial"/>
          <w:sz w:val="24"/>
          <w:szCs w:val="24"/>
        </w:rPr>
      </w:pPr>
    </w:p>
    <w:p w14:paraId="3EA1E2E9" w14:textId="77777777" w:rsidR="002D1645" w:rsidRPr="001F70C8" w:rsidRDefault="00CE58C7" w:rsidP="0050682C">
      <w:pPr>
        <w:pStyle w:val="Paragrafoelenco"/>
        <w:numPr>
          <w:ilvl w:val="0"/>
          <w:numId w:val="4"/>
        </w:numPr>
        <w:suppressAutoHyphens/>
        <w:autoSpaceDE/>
        <w:autoSpaceDN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 xml:space="preserve">Facilitare la comprensione della parola “diritto” attraverso la sua dimensione di universalità: </w:t>
      </w:r>
      <w:r w:rsidRPr="001F70C8">
        <w:rPr>
          <w:rFonts w:ascii="Arial" w:hAnsi="Arial" w:cs="Arial"/>
          <w:b/>
          <w:bCs/>
          <w:i/>
          <w:iCs/>
          <w:sz w:val="24"/>
          <w:szCs w:val="24"/>
        </w:rPr>
        <w:t>bisogno collettivo riconosciuto e garantito a tutti</w:t>
      </w:r>
      <w:r w:rsidR="002D1645" w:rsidRPr="001F70C8">
        <w:rPr>
          <w:rFonts w:ascii="Arial" w:hAnsi="Arial" w:cs="Arial"/>
          <w:b/>
          <w:bCs/>
          <w:i/>
          <w:iCs/>
          <w:sz w:val="24"/>
          <w:szCs w:val="24"/>
        </w:rPr>
        <w:t>, che ognuno ha il dovere di riconoscere agli altri, rispettare e far rispettare</w:t>
      </w:r>
    </w:p>
    <w:p w14:paraId="2B2270AC" w14:textId="77777777" w:rsidR="001F70C8" w:rsidRPr="001F70C8" w:rsidRDefault="001F70C8" w:rsidP="001F70C8">
      <w:pPr>
        <w:pStyle w:val="Paragrafoelenco"/>
        <w:tabs>
          <w:tab w:val="left" w:pos="828"/>
          <w:tab w:val="left" w:pos="829"/>
        </w:tabs>
        <w:spacing w:before="5"/>
        <w:ind w:left="720" w:firstLine="0"/>
        <w:rPr>
          <w:rFonts w:ascii="Arial" w:hAnsi="Arial" w:cs="Arial"/>
          <w:sz w:val="24"/>
          <w:szCs w:val="24"/>
        </w:rPr>
      </w:pPr>
    </w:p>
    <w:p w14:paraId="607EF3A9" w14:textId="7192E32F" w:rsidR="002D1645" w:rsidRPr="001F70C8" w:rsidRDefault="002D1645" w:rsidP="002D1645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before="5"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 xml:space="preserve">Comprendere il significato delle parole: </w:t>
      </w:r>
      <w:r w:rsidRPr="001F70C8">
        <w:rPr>
          <w:rFonts w:ascii="Arial" w:hAnsi="Arial" w:cs="Arial"/>
          <w:b/>
          <w:bCs/>
          <w:i/>
          <w:iCs/>
          <w:sz w:val="24"/>
          <w:szCs w:val="24"/>
        </w:rPr>
        <w:t>diritto, privilegio, assunzione di responsabilità</w:t>
      </w:r>
      <w:r w:rsidRPr="001F70C8">
        <w:rPr>
          <w:rFonts w:ascii="Arial" w:hAnsi="Arial" w:cs="Arial"/>
          <w:sz w:val="24"/>
          <w:szCs w:val="24"/>
        </w:rPr>
        <w:t xml:space="preserve"> (</w:t>
      </w:r>
      <w:r w:rsidRPr="001F70C8">
        <w:rPr>
          <w:rFonts w:ascii="Arial" w:hAnsi="Arial" w:cs="Arial"/>
          <w:i/>
          <w:sz w:val="24"/>
          <w:szCs w:val="24"/>
        </w:rPr>
        <w:t xml:space="preserve">impegno a </w:t>
      </w:r>
      <w:r w:rsidRPr="001F70C8">
        <w:rPr>
          <w:rFonts w:ascii="Arial" w:hAnsi="Arial" w:cs="Arial"/>
          <w:bCs/>
          <w:i/>
          <w:sz w:val="24"/>
          <w:szCs w:val="24"/>
        </w:rPr>
        <w:t>rispettare e far</w:t>
      </w:r>
      <w:r w:rsidRPr="001F70C8">
        <w:rPr>
          <w:rFonts w:ascii="Arial" w:hAnsi="Arial" w:cs="Arial"/>
          <w:b/>
          <w:i/>
          <w:sz w:val="24"/>
          <w:szCs w:val="24"/>
        </w:rPr>
        <w:t xml:space="preserve"> </w:t>
      </w:r>
      <w:r w:rsidRPr="001F70C8">
        <w:rPr>
          <w:rFonts w:ascii="Arial" w:hAnsi="Arial" w:cs="Arial"/>
          <w:bCs/>
          <w:i/>
          <w:sz w:val="24"/>
          <w:szCs w:val="24"/>
        </w:rPr>
        <w:t>rispettare)</w:t>
      </w:r>
      <w:r w:rsidRPr="001F70C8">
        <w:rPr>
          <w:rFonts w:ascii="Arial" w:hAnsi="Arial" w:cs="Arial"/>
          <w:sz w:val="24"/>
          <w:szCs w:val="24"/>
        </w:rPr>
        <w:t xml:space="preserve"> </w:t>
      </w:r>
    </w:p>
    <w:p w14:paraId="09710D51" w14:textId="77777777" w:rsidR="001F70C8" w:rsidRPr="001F70C8" w:rsidRDefault="001F70C8" w:rsidP="001F70C8">
      <w:pPr>
        <w:pStyle w:val="Paragrafoelenco"/>
        <w:tabs>
          <w:tab w:val="left" w:pos="828"/>
          <w:tab w:val="left" w:pos="829"/>
        </w:tabs>
        <w:spacing w:before="5"/>
        <w:ind w:left="720" w:firstLine="0"/>
        <w:rPr>
          <w:rFonts w:ascii="Arial" w:hAnsi="Arial" w:cs="Arial"/>
          <w:sz w:val="24"/>
          <w:szCs w:val="24"/>
        </w:rPr>
      </w:pPr>
    </w:p>
    <w:p w14:paraId="430AF091" w14:textId="77777777" w:rsidR="00793910" w:rsidRPr="001F70C8" w:rsidRDefault="00793910" w:rsidP="00793910">
      <w:pPr>
        <w:suppressAutoHyphens/>
        <w:autoSpaceDE/>
        <w:autoSpaceDN/>
        <w:rPr>
          <w:rFonts w:ascii="Arial" w:hAnsi="Arial" w:cs="Arial"/>
          <w:sz w:val="24"/>
          <w:szCs w:val="24"/>
        </w:rPr>
      </w:pPr>
    </w:p>
    <w:p w14:paraId="4A1A19D5" w14:textId="0D410C5F" w:rsidR="00975592" w:rsidRDefault="00975592" w:rsidP="00793910">
      <w:pPr>
        <w:suppressAutoHyphens/>
        <w:autoSpaceDE/>
        <w:autoSpaceDN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>FASE 2</w:t>
      </w:r>
    </w:p>
    <w:p w14:paraId="0532EF3D" w14:textId="77777777" w:rsidR="0092255F" w:rsidRDefault="0092255F" w:rsidP="0092255F">
      <w:pPr>
        <w:tabs>
          <w:tab w:val="left" w:pos="828"/>
          <w:tab w:val="left" w:pos="829"/>
        </w:tabs>
        <w:spacing w:before="5"/>
        <w:rPr>
          <w:rFonts w:ascii="Arial" w:hAnsi="Arial" w:cs="Arial"/>
          <w:sz w:val="24"/>
          <w:szCs w:val="24"/>
        </w:rPr>
      </w:pPr>
    </w:p>
    <w:p w14:paraId="4A8AA5E4" w14:textId="0E109E5A" w:rsidR="0092255F" w:rsidRPr="0092255F" w:rsidRDefault="0092255F" w:rsidP="0092255F">
      <w:pPr>
        <w:pStyle w:val="Paragrafoelenco"/>
        <w:numPr>
          <w:ilvl w:val="0"/>
          <w:numId w:val="14"/>
        </w:numPr>
        <w:tabs>
          <w:tab w:val="left" w:pos="828"/>
          <w:tab w:val="left" w:pos="829"/>
        </w:tabs>
        <w:spacing w:before="5"/>
        <w:rPr>
          <w:rFonts w:ascii="Arial" w:hAnsi="Arial" w:cs="Arial"/>
          <w:sz w:val="24"/>
          <w:szCs w:val="24"/>
        </w:rPr>
      </w:pPr>
      <w:r w:rsidRPr="0092255F">
        <w:rPr>
          <w:rFonts w:ascii="Arial" w:hAnsi="Arial" w:cs="Arial"/>
          <w:sz w:val="24"/>
          <w:szCs w:val="24"/>
        </w:rPr>
        <w:t>Permettere a ciascuno di riconoscersi nei bisogni espressi dagli altri bambini, oltre le differenze che essi conoscono e sperimentano nel relazionarsi</w:t>
      </w:r>
    </w:p>
    <w:p w14:paraId="28D40433" w14:textId="77777777" w:rsidR="0092255F" w:rsidRPr="001F70C8" w:rsidRDefault="0092255F" w:rsidP="00793910">
      <w:pPr>
        <w:suppressAutoHyphens/>
        <w:autoSpaceDE/>
        <w:autoSpaceDN/>
        <w:rPr>
          <w:rFonts w:ascii="Arial" w:hAnsi="Arial" w:cs="Arial"/>
          <w:sz w:val="24"/>
          <w:szCs w:val="24"/>
        </w:rPr>
      </w:pPr>
    </w:p>
    <w:p w14:paraId="13588C5F" w14:textId="1DABB755" w:rsidR="00793910" w:rsidRPr="001F70C8" w:rsidRDefault="00B208EA" w:rsidP="00793910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1F70C8">
        <w:rPr>
          <w:rFonts w:ascii="Arial" w:eastAsiaTheme="minorHAnsi" w:hAnsi="Arial" w:cs="Arial"/>
          <w:sz w:val="24"/>
          <w:szCs w:val="24"/>
        </w:rPr>
        <w:t>C</w:t>
      </w:r>
      <w:r w:rsidR="00793910" w:rsidRPr="001F70C8">
        <w:rPr>
          <w:rFonts w:ascii="Arial" w:eastAsiaTheme="minorHAnsi" w:hAnsi="Arial" w:cs="Arial"/>
          <w:sz w:val="24"/>
          <w:szCs w:val="24"/>
        </w:rPr>
        <w:t>onnettere la soggettività</w:t>
      </w:r>
      <w:r w:rsidR="00793910" w:rsidRPr="001F70C8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793910" w:rsidRPr="001F70C8">
        <w:rPr>
          <w:rFonts w:ascii="Arial" w:eastAsiaTheme="minorHAnsi" w:hAnsi="Arial" w:cs="Arial"/>
          <w:sz w:val="24"/>
          <w:szCs w:val="24"/>
        </w:rPr>
        <w:t xml:space="preserve">delle </w:t>
      </w:r>
      <w:r w:rsidR="00793910" w:rsidRPr="001F70C8">
        <w:rPr>
          <w:rFonts w:ascii="Arial" w:eastAsiaTheme="minorHAnsi" w:hAnsi="Arial" w:cs="Arial"/>
          <w:b/>
          <w:bCs/>
          <w:sz w:val="24"/>
          <w:szCs w:val="24"/>
        </w:rPr>
        <w:t>emozion</w:t>
      </w:r>
      <w:r w:rsidR="00793910" w:rsidRPr="001F70C8">
        <w:rPr>
          <w:rFonts w:ascii="Arial" w:eastAsiaTheme="minorHAnsi" w:hAnsi="Arial" w:cs="Arial"/>
          <w:sz w:val="24"/>
          <w:szCs w:val="24"/>
        </w:rPr>
        <w:t>i e dei bisogni all'universalità dei diritti</w:t>
      </w:r>
    </w:p>
    <w:p w14:paraId="5FA4FA7D" w14:textId="1AE964C0" w:rsidR="006849AA" w:rsidRPr="001F70C8" w:rsidRDefault="006849AA" w:rsidP="006849AA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>Comprendere il significato della parola discriminazione</w:t>
      </w:r>
    </w:p>
    <w:p w14:paraId="5763E9E5" w14:textId="7CCA89A2" w:rsidR="00FC0E43" w:rsidRPr="001F70C8" w:rsidRDefault="00FC0E43" w:rsidP="006849AA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>Art.2 della Convenzione dei diritti dell’infanzia e dell’adolescenza</w:t>
      </w:r>
      <w:r w:rsidR="00A620B8" w:rsidRPr="001F70C8">
        <w:rPr>
          <w:rFonts w:ascii="Arial" w:hAnsi="Arial" w:cs="Arial"/>
          <w:sz w:val="24"/>
          <w:szCs w:val="24"/>
        </w:rPr>
        <w:t xml:space="preserve"> * </w:t>
      </w:r>
    </w:p>
    <w:p w14:paraId="12CDFA09" w14:textId="512A776E" w:rsidR="00FC0E43" w:rsidRPr="001F70C8" w:rsidRDefault="00FC0E43" w:rsidP="006849AA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 xml:space="preserve">Art. 3 della Costituzione </w:t>
      </w:r>
      <w:r w:rsidR="00A620B8" w:rsidRPr="001F70C8">
        <w:rPr>
          <w:rFonts w:ascii="Arial" w:hAnsi="Arial" w:cs="Arial"/>
          <w:sz w:val="24"/>
          <w:szCs w:val="24"/>
        </w:rPr>
        <w:t>i</w:t>
      </w:r>
      <w:r w:rsidRPr="001F70C8">
        <w:rPr>
          <w:rFonts w:ascii="Arial" w:hAnsi="Arial" w:cs="Arial"/>
          <w:sz w:val="24"/>
          <w:szCs w:val="24"/>
        </w:rPr>
        <w:t>taliana</w:t>
      </w:r>
      <w:r w:rsidR="00A620B8" w:rsidRPr="001F70C8">
        <w:rPr>
          <w:rFonts w:ascii="Arial" w:hAnsi="Arial" w:cs="Arial"/>
          <w:sz w:val="24"/>
          <w:szCs w:val="24"/>
        </w:rPr>
        <w:t xml:space="preserve"> **</w:t>
      </w:r>
    </w:p>
    <w:p w14:paraId="795191DE" w14:textId="77777777" w:rsidR="000F548E" w:rsidRPr="001F70C8" w:rsidRDefault="000F548E" w:rsidP="000F548E">
      <w:pPr>
        <w:pStyle w:val="Paragrafoelenco"/>
        <w:numPr>
          <w:ilvl w:val="0"/>
          <w:numId w:val="6"/>
        </w:numPr>
        <w:suppressAutoHyphens/>
        <w:autoSpaceDE/>
        <w:autoSpaceDN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 xml:space="preserve">Sollecitare la classe ad una riflessione su ciò che per ogni bambino/a è davvero importante per vivere una </w:t>
      </w:r>
      <w:r w:rsidRPr="001F70C8">
        <w:rPr>
          <w:rFonts w:ascii="Arial" w:hAnsi="Arial" w:cs="Arial"/>
          <w:b/>
          <w:bCs/>
          <w:sz w:val="24"/>
          <w:szCs w:val="24"/>
        </w:rPr>
        <w:t>vita sana, sicura, felice</w:t>
      </w:r>
      <w:r w:rsidRPr="001F70C8">
        <w:rPr>
          <w:rFonts w:ascii="Arial" w:hAnsi="Arial" w:cs="Arial"/>
          <w:sz w:val="24"/>
          <w:szCs w:val="24"/>
        </w:rPr>
        <w:t xml:space="preserve"> (cibo, assistenza sanitaria, famiglia, abitazione, protezione, istruzione, eque opportunità)</w:t>
      </w:r>
    </w:p>
    <w:p w14:paraId="17B8573B" w14:textId="77777777" w:rsidR="00DF4190" w:rsidRPr="001F70C8" w:rsidRDefault="00DF4190" w:rsidP="00DF4190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</w:p>
    <w:p w14:paraId="044FD5C9" w14:textId="77777777" w:rsidR="0092255F" w:rsidRDefault="0092255F" w:rsidP="00DF4190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</w:p>
    <w:p w14:paraId="1164F0D9" w14:textId="77777777" w:rsidR="0092255F" w:rsidRDefault="0092255F" w:rsidP="00DF4190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</w:p>
    <w:p w14:paraId="700C9BEF" w14:textId="77777777" w:rsidR="0092255F" w:rsidRDefault="0092255F" w:rsidP="00DF4190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</w:p>
    <w:p w14:paraId="341B45E1" w14:textId="5D245B95" w:rsidR="00DF4190" w:rsidRPr="001F70C8" w:rsidRDefault="001F70C8" w:rsidP="00DF4190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 xml:space="preserve">Suggerimenti </w:t>
      </w:r>
      <w:r w:rsidR="002D29ED">
        <w:rPr>
          <w:rFonts w:ascii="Arial" w:hAnsi="Arial" w:cs="Arial"/>
          <w:sz w:val="24"/>
          <w:szCs w:val="24"/>
        </w:rPr>
        <w:t>f</w:t>
      </w:r>
      <w:r w:rsidR="00DF4190" w:rsidRPr="001F70C8">
        <w:rPr>
          <w:rFonts w:ascii="Arial" w:hAnsi="Arial" w:cs="Arial"/>
          <w:sz w:val="24"/>
          <w:szCs w:val="24"/>
        </w:rPr>
        <w:t>ilmografi</w:t>
      </w:r>
      <w:r w:rsidRPr="001F70C8">
        <w:rPr>
          <w:rFonts w:ascii="Arial" w:hAnsi="Arial" w:cs="Arial"/>
          <w:sz w:val="24"/>
          <w:szCs w:val="24"/>
        </w:rPr>
        <w:t>ci</w:t>
      </w:r>
      <w:r w:rsidR="00DF4190" w:rsidRPr="001F70C8">
        <w:rPr>
          <w:rFonts w:ascii="Arial" w:hAnsi="Arial" w:cs="Arial"/>
          <w:sz w:val="24"/>
          <w:szCs w:val="24"/>
        </w:rPr>
        <w:t xml:space="preserve">: </w:t>
      </w:r>
    </w:p>
    <w:p w14:paraId="6826904C" w14:textId="77777777" w:rsidR="001F70C8" w:rsidRDefault="001F70C8" w:rsidP="001F70C8">
      <w:pPr>
        <w:suppressAutoHyphens/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47BDB310" w14:textId="5E00C2D3" w:rsidR="00DF4190" w:rsidRPr="001F70C8" w:rsidRDefault="001F70C8" w:rsidP="001F70C8">
      <w:pPr>
        <w:suppressAutoHyphens/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36D3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DF4190" w:rsidRPr="001F70C8">
        <w:rPr>
          <w:rFonts w:ascii="Arial" w:hAnsi="Arial" w:cs="Arial"/>
          <w:sz w:val="24"/>
          <w:szCs w:val="24"/>
        </w:rPr>
        <w:t>“La Custodia”</w:t>
      </w:r>
      <w:r w:rsidR="00B36D3C">
        <w:rPr>
          <w:rFonts w:ascii="Arial" w:hAnsi="Arial" w:cs="Arial"/>
          <w:sz w:val="24"/>
          <w:szCs w:val="24"/>
        </w:rPr>
        <w:t xml:space="preserve"> </w:t>
      </w:r>
      <w:bookmarkStart w:id="0" w:name="_Hlk142083876"/>
      <w:r w:rsidR="00B36D3C">
        <w:rPr>
          <w:rFonts w:ascii="Arial" w:hAnsi="Arial" w:cs="Arial"/>
          <w:sz w:val="24"/>
          <w:szCs w:val="24"/>
        </w:rPr>
        <w:t>raiplay.it</w:t>
      </w:r>
      <w:bookmarkEnd w:id="0"/>
    </w:p>
    <w:p w14:paraId="0CD3DC5D" w14:textId="750FCC87" w:rsidR="001F70C8" w:rsidRDefault="001F70C8" w:rsidP="001F70C8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>“Nel mare ci sono i coccodrill</w:t>
      </w:r>
      <w:r>
        <w:rPr>
          <w:rFonts w:ascii="Arial" w:hAnsi="Arial" w:cs="Arial"/>
          <w:sz w:val="24"/>
          <w:szCs w:val="24"/>
        </w:rPr>
        <w:t>i”</w:t>
      </w:r>
      <w:r w:rsidR="00B36D3C">
        <w:rPr>
          <w:rFonts w:ascii="Arial" w:hAnsi="Arial" w:cs="Arial"/>
          <w:sz w:val="24"/>
          <w:szCs w:val="24"/>
        </w:rPr>
        <w:t xml:space="preserve"> raiplay.it</w:t>
      </w:r>
    </w:p>
    <w:p w14:paraId="4BA89EA0" w14:textId="219B304E" w:rsidR="00B36D3C" w:rsidRPr="00894564" w:rsidRDefault="008B7A8B" w:rsidP="00894564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“Il traguardo di Patrizia”</w:t>
      </w:r>
      <w:r w:rsidR="00B36D3C">
        <w:rPr>
          <w:rFonts w:ascii="Arial" w:hAnsi="Arial" w:cs="Arial"/>
          <w:sz w:val="24"/>
          <w:szCs w:val="24"/>
        </w:rPr>
        <w:t xml:space="preserve">  raiplay.i</w:t>
      </w:r>
      <w:r w:rsidR="00894564">
        <w:rPr>
          <w:rFonts w:ascii="Arial" w:hAnsi="Arial" w:cs="Arial"/>
          <w:sz w:val="24"/>
          <w:szCs w:val="24"/>
        </w:rPr>
        <w:t>t</w:t>
      </w:r>
    </w:p>
    <w:p w14:paraId="2FC9FEDF" w14:textId="2F262150" w:rsidR="00B36D3C" w:rsidRDefault="00F16700" w:rsidP="001F70C8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 storia di Aurora” Rai2  (bullismo)</w:t>
      </w:r>
    </w:p>
    <w:p w14:paraId="0AEFEA07" w14:textId="77777777" w:rsidR="001F70C8" w:rsidRDefault="001F70C8" w:rsidP="001F70C8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</w:p>
    <w:p w14:paraId="283B7D42" w14:textId="77777777" w:rsidR="0092255F" w:rsidRDefault="0092255F" w:rsidP="001F70C8">
      <w:pPr>
        <w:pStyle w:val="Paragrafoelenco"/>
        <w:suppressAutoHyphens/>
        <w:autoSpaceDE/>
        <w:autoSpaceDN/>
        <w:ind w:left="720" w:firstLine="0"/>
        <w:rPr>
          <w:rFonts w:ascii="Arial" w:eastAsiaTheme="minorHAnsi" w:hAnsi="Arial" w:cs="Arial"/>
          <w:b/>
          <w:bCs/>
          <w:sz w:val="24"/>
          <w:szCs w:val="24"/>
          <w:u w:val="single"/>
        </w:rPr>
      </w:pPr>
    </w:p>
    <w:p w14:paraId="3CDB3B2F" w14:textId="2EC720A1" w:rsidR="00BB08B5" w:rsidRPr="001F70C8" w:rsidRDefault="00B208EA" w:rsidP="001F70C8">
      <w:pPr>
        <w:pStyle w:val="Paragrafoelenco"/>
        <w:suppressAutoHyphens/>
        <w:autoSpaceDE/>
        <w:autoSpaceDN/>
        <w:ind w:left="720" w:firstLine="0"/>
        <w:rPr>
          <w:rFonts w:ascii="Arial" w:hAnsi="Arial" w:cs="Arial"/>
          <w:sz w:val="24"/>
          <w:szCs w:val="24"/>
        </w:rPr>
      </w:pPr>
      <w:r w:rsidRPr="001F70C8">
        <w:rPr>
          <w:rFonts w:ascii="Arial" w:eastAsiaTheme="minorHAnsi" w:hAnsi="Arial" w:cs="Arial"/>
          <w:b/>
          <w:bCs/>
          <w:sz w:val="24"/>
          <w:szCs w:val="24"/>
          <w:u w:val="single"/>
        </w:rPr>
        <w:t>Obiettivi</w:t>
      </w:r>
    </w:p>
    <w:p w14:paraId="256A62DF" w14:textId="77777777" w:rsidR="0092255F" w:rsidRDefault="0092255F" w:rsidP="0092255F">
      <w:pPr>
        <w:pStyle w:val="Paragrafoelenco"/>
        <w:widowControl/>
        <w:autoSpaceDE/>
        <w:autoSpaceDN/>
        <w:spacing w:after="160" w:line="259" w:lineRule="auto"/>
        <w:ind w:left="0" w:firstLine="0"/>
        <w:rPr>
          <w:rFonts w:ascii="Arial" w:eastAsiaTheme="minorHAnsi" w:hAnsi="Arial" w:cs="Arial"/>
          <w:sz w:val="24"/>
          <w:szCs w:val="24"/>
        </w:rPr>
      </w:pPr>
    </w:p>
    <w:p w14:paraId="5EDC6244" w14:textId="7675EF4D" w:rsidR="00B208EA" w:rsidRPr="001F70C8" w:rsidRDefault="00B208EA" w:rsidP="00B208EA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1F70C8">
        <w:rPr>
          <w:rFonts w:ascii="Arial" w:eastAsiaTheme="minorHAnsi" w:hAnsi="Arial" w:cs="Arial"/>
          <w:sz w:val="24"/>
          <w:szCs w:val="24"/>
        </w:rPr>
        <w:t>Sollecitare la conoscenza di sé e degli altri</w:t>
      </w:r>
    </w:p>
    <w:p w14:paraId="3B551813" w14:textId="306D1805" w:rsidR="00B208EA" w:rsidRPr="001F70C8" w:rsidRDefault="00B208EA" w:rsidP="00B208EA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1F70C8">
        <w:rPr>
          <w:rFonts w:ascii="Arial" w:eastAsiaTheme="minorHAnsi" w:hAnsi="Arial" w:cs="Arial"/>
          <w:sz w:val="24"/>
          <w:szCs w:val="24"/>
        </w:rPr>
        <w:t>Favorire il riconoscimento dei tratti della comune appartenenza al genere umano</w:t>
      </w:r>
    </w:p>
    <w:p w14:paraId="125A7242" w14:textId="50C89C8B" w:rsidR="00503E65" w:rsidRDefault="00574699" w:rsidP="00503E65">
      <w:pPr>
        <w:pStyle w:val="Paragrafoelenco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t xml:space="preserve">Riconoscersi nelle comuni esperienze, oltre le differenze </w:t>
      </w:r>
      <w:r w:rsidR="00C65765" w:rsidRPr="001F70C8">
        <w:rPr>
          <w:rFonts w:ascii="Arial" w:hAnsi="Arial" w:cs="Arial"/>
          <w:sz w:val="24"/>
          <w:szCs w:val="24"/>
        </w:rPr>
        <w:t>indiv</w:t>
      </w:r>
      <w:r w:rsidR="00C65765">
        <w:rPr>
          <w:rFonts w:ascii="Arial" w:hAnsi="Arial" w:cs="Arial"/>
          <w:sz w:val="24"/>
          <w:szCs w:val="24"/>
        </w:rPr>
        <w:t>iduali</w:t>
      </w:r>
    </w:p>
    <w:p w14:paraId="0CFE2D61" w14:textId="77777777" w:rsidR="00503E65" w:rsidRDefault="00503E65" w:rsidP="00FB6C8F">
      <w:pPr>
        <w:pStyle w:val="Paragrafoelenco"/>
        <w:ind w:left="0" w:firstLine="0"/>
        <w:rPr>
          <w:rFonts w:ascii="Arial" w:hAnsi="Arial" w:cs="Arial"/>
          <w:sz w:val="24"/>
          <w:szCs w:val="24"/>
        </w:rPr>
      </w:pPr>
    </w:p>
    <w:p w14:paraId="6FEFBA6C" w14:textId="77777777" w:rsidR="00503E65" w:rsidRDefault="00503E65" w:rsidP="00503E65">
      <w:pPr>
        <w:pStyle w:val="Paragrafoelenco"/>
        <w:ind w:left="0" w:firstLine="0"/>
        <w:rPr>
          <w:rFonts w:ascii="Arial" w:hAnsi="Arial" w:cs="Arial"/>
          <w:sz w:val="24"/>
          <w:szCs w:val="24"/>
        </w:rPr>
      </w:pPr>
    </w:p>
    <w:p w14:paraId="2A15A5F9" w14:textId="6F572E1B" w:rsidR="00503E65" w:rsidRPr="009F3977" w:rsidRDefault="009F3977" w:rsidP="00503E65">
      <w:pPr>
        <w:pStyle w:val="Paragrafoelenco"/>
        <w:ind w:left="0" w:firstLine="0"/>
        <w:rPr>
          <w:rFonts w:ascii="Arial" w:hAnsi="Arial" w:cs="Arial"/>
          <w:b/>
          <w:bCs/>
          <w:color w:val="2D2926"/>
          <w:sz w:val="24"/>
          <w:szCs w:val="24"/>
          <w:u w:val="single"/>
          <w:bdr w:val="none" w:sz="0" w:space="0" w:color="auto" w:frame="1"/>
          <w:lang w:eastAsia="it-IT"/>
        </w:rPr>
      </w:pPr>
      <w:r w:rsidRPr="009F3977">
        <w:rPr>
          <w:rFonts w:ascii="Arial" w:hAnsi="Arial" w:cs="Arial"/>
          <w:b/>
          <w:bCs/>
          <w:color w:val="2D2926"/>
          <w:sz w:val="24"/>
          <w:szCs w:val="24"/>
          <w:bdr w:val="none" w:sz="0" w:space="0" w:color="auto" w:frame="1"/>
          <w:lang w:eastAsia="it-IT"/>
        </w:rPr>
        <w:t xml:space="preserve">      </w:t>
      </w:r>
      <w:r>
        <w:rPr>
          <w:rFonts w:ascii="Arial" w:hAnsi="Arial" w:cs="Arial"/>
          <w:b/>
          <w:bCs/>
          <w:color w:val="2D2926"/>
          <w:sz w:val="24"/>
          <w:szCs w:val="24"/>
          <w:bdr w:val="none" w:sz="0" w:space="0" w:color="auto" w:frame="1"/>
          <w:lang w:eastAsia="it-IT"/>
        </w:rPr>
        <w:t xml:space="preserve">     </w:t>
      </w:r>
      <w:r w:rsidR="00503E65" w:rsidRPr="009F3977">
        <w:rPr>
          <w:rFonts w:ascii="Arial" w:hAnsi="Arial" w:cs="Arial"/>
          <w:b/>
          <w:bCs/>
          <w:color w:val="2D2926"/>
          <w:sz w:val="24"/>
          <w:szCs w:val="24"/>
          <w:u w:val="single"/>
          <w:bdr w:val="none" w:sz="0" w:space="0" w:color="auto" w:frame="1"/>
          <w:lang w:eastAsia="it-IT"/>
        </w:rPr>
        <w:t>Finalità</w:t>
      </w:r>
    </w:p>
    <w:p w14:paraId="6A87518B" w14:textId="77777777" w:rsidR="00503E65" w:rsidRPr="009F3977" w:rsidRDefault="00503E65" w:rsidP="00503E65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u w:val="single"/>
          <w14:ligatures w14:val="standardContextual"/>
        </w:rPr>
      </w:pPr>
    </w:p>
    <w:p w14:paraId="50CB3153" w14:textId="77777777" w:rsidR="00C65765" w:rsidRPr="00C65765" w:rsidRDefault="009F3977" w:rsidP="009F3977">
      <w:pPr>
        <w:pStyle w:val="Paragrafoelenco"/>
        <w:widowControl/>
        <w:numPr>
          <w:ilvl w:val="0"/>
          <w:numId w:val="15"/>
        </w:numPr>
        <w:autoSpaceDE/>
        <w:autoSpaceDN/>
        <w:spacing w:after="160" w:line="259" w:lineRule="auto"/>
        <w:rPr>
          <w:rFonts w:ascii="Arial" w:eastAsiaTheme="minorHAnsi" w:hAnsi="Arial" w:cs="Arial"/>
          <w:kern w:val="2"/>
          <w14:ligatures w14:val="standardContextual"/>
        </w:rPr>
      </w:pPr>
      <w:r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</w:t>
      </w:r>
      <w:r w:rsidR="00503E65"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pprofond</w:t>
      </w:r>
      <w:r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ire</w:t>
      </w:r>
      <w:r w:rsidR="00503E65"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il primo nucleo tematico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della</w:t>
      </w:r>
      <w:r w:rsidR="00503E65"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Costituzione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Italiana</w:t>
      </w:r>
      <w:r w:rsidR="00C6576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:</w:t>
      </w:r>
      <w:r w:rsidR="00503E65"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C65765"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coglierne il significato, comprendere il valore della legalità e incoraggiare la solidarietà -unica arma possibile per prevenire o almeno arginare il crescente fenomeno del bullismo</w:t>
      </w:r>
      <w:r w:rsidR="00C6576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.</w:t>
      </w:r>
      <w:r w:rsidR="00C65765"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08127C1A" w14:textId="56E65DD4" w:rsidR="00503E65" w:rsidRPr="009F3977" w:rsidRDefault="00C65765" w:rsidP="009F3977">
      <w:pPr>
        <w:pStyle w:val="Paragrafoelenco"/>
        <w:widowControl/>
        <w:numPr>
          <w:ilvl w:val="0"/>
          <w:numId w:val="15"/>
        </w:numPr>
        <w:autoSpaceDE/>
        <w:autoSpaceDN/>
        <w:spacing w:after="160" w:line="259" w:lineRule="auto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Individuare i legami tra Costituzione Italiana, La Dichiarazione Universale dei </w:t>
      </w:r>
      <w:r w:rsidR="00503E65"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Diritt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i dell’Umanità, La Convenzione dei diritti dei bambini e degli adolescenti</w:t>
      </w:r>
      <w:r w:rsidR="00503E65" w:rsidRPr="009F397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67B3E955" w14:textId="6F31D601" w:rsidR="00503E65" w:rsidRPr="009F3977" w:rsidRDefault="00503E65" w:rsidP="00C65765">
      <w:pPr>
        <w:pStyle w:val="Paragrafoelenco"/>
        <w:widowControl/>
        <w:autoSpaceDE/>
        <w:autoSpaceDN/>
        <w:spacing w:after="160" w:line="259" w:lineRule="auto"/>
        <w:ind w:left="720" w:firstLine="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11C3FE69" w14:textId="77777777" w:rsidR="00503E65" w:rsidRDefault="00503E65" w:rsidP="00503E65">
      <w:pPr>
        <w:pStyle w:val="Paragrafoelenco"/>
        <w:ind w:left="0" w:firstLine="0"/>
        <w:rPr>
          <w:rFonts w:ascii="Arial" w:hAnsi="Arial" w:cs="Arial"/>
          <w:b/>
          <w:bCs/>
          <w:color w:val="2D2926"/>
          <w:sz w:val="24"/>
          <w:szCs w:val="24"/>
          <w:bdr w:val="none" w:sz="0" w:space="0" w:color="auto" w:frame="1"/>
          <w:lang w:eastAsia="it-IT"/>
        </w:rPr>
      </w:pPr>
    </w:p>
    <w:p w14:paraId="529AFA9C" w14:textId="77777777" w:rsidR="00503E65" w:rsidRPr="00503E65" w:rsidRDefault="00503E65" w:rsidP="00503E65">
      <w:pPr>
        <w:pStyle w:val="Paragrafoelenco"/>
        <w:ind w:left="0" w:firstLine="0"/>
        <w:rPr>
          <w:rFonts w:ascii="Arial" w:hAnsi="Arial" w:cs="Arial"/>
          <w:sz w:val="24"/>
          <w:szCs w:val="24"/>
        </w:rPr>
      </w:pPr>
    </w:p>
    <w:p w14:paraId="1F3FA9F0" w14:textId="7632F84F" w:rsidR="00A620B8" w:rsidRPr="00503E65" w:rsidRDefault="00A620B8" w:rsidP="00A620B8">
      <w:pPr>
        <w:widowControl/>
        <w:shd w:val="clear" w:color="auto" w:fill="F8F7F5"/>
        <w:autoSpaceDE/>
        <w:autoSpaceDN/>
        <w:spacing w:beforeAutospacing="1" w:afterAutospacing="1"/>
        <w:textAlignment w:val="baseline"/>
        <w:rPr>
          <w:rFonts w:ascii="Arial" w:hAnsi="Arial" w:cs="Arial"/>
          <w:color w:val="2D2926"/>
          <w:sz w:val="24"/>
          <w:szCs w:val="24"/>
          <w:lang w:eastAsia="it-IT"/>
        </w:rPr>
      </w:pPr>
      <w:r w:rsidRPr="00503E65">
        <w:rPr>
          <w:rFonts w:ascii="Arial" w:hAnsi="Arial" w:cs="Arial"/>
          <w:color w:val="2D2926"/>
          <w:sz w:val="24"/>
          <w:szCs w:val="24"/>
          <w:bdr w:val="none" w:sz="0" w:space="0" w:color="auto" w:frame="1"/>
          <w:lang w:eastAsia="it-IT"/>
        </w:rPr>
        <w:t>*  Art. 2</w:t>
      </w:r>
    </w:p>
    <w:p w14:paraId="68672D7C" w14:textId="4B6491E4" w:rsidR="00A620B8" w:rsidRPr="00A620B8" w:rsidRDefault="00A620B8" w:rsidP="00A620B8">
      <w:pPr>
        <w:widowControl/>
        <w:numPr>
          <w:ilvl w:val="0"/>
          <w:numId w:val="12"/>
        </w:numPr>
        <w:shd w:val="clear" w:color="auto" w:fill="F8F7F5"/>
        <w:autoSpaceDE/>
        <w:autoSpaceDN/>
        <w:textAlignment w:val="baseline"/>
        <w:rPr>
          <w:rFonts w:ascii="Arial" w:hAnsi="Arial" w:cs="Arial"/>
          <w:color w:val="2D2926"/>
          <w:sz w:val="24"/>
          <w:szCs w:val="24"/>
          <w:lang w:eastAsia="it-IT"/>
        </w:rPr>
      </w:pPr>
      <w:r w:rsidRPr="00A620B8">
        <w:rPr>
          <w:rFonts w:ascii="Arial" w:hAnsi="Arial" w:cs="Arial"/>
          <w:color w:val="2D2926"/>
          <w:sz w:val="24"/>
          <w:szCs w:val="24"/>
          <w:lang w:eastAsia="it-IT"/>
        </w:rPr>
        <w:t xml:space="preserve">Gli Stati parti si impegnano a rispettare i diritti enunciati nella Convenzione </w:t>
      </w:r>
      <w:r w:rsidR="008B7A8B">
        <w:rPr>
          <w:rFonts w:ascii="Arial" w:hAnsi="Arial" w:cs="Arial"/>
          <w:color w:val="2D2926"/>
          <w:sz w:val="24"/>
          <w:szCs w:val="24"/>
          <w:lang w:eastAsia="it-IT"/>
        </w:rPr>
        <w:t xml:space="preserve">dei diritti dell’infanzia e dell’adolescenza </w:t>
      </w:r>
      <w:r w:rsidRPr="00A620B8">
        <w:rPr>
          <w:rFonts w:ascii="Arial" w:hAnsi="Arial" w:cs="Arial"/>
          <w:color w:val="2D2926"/>
          <w:sz w:val="24"/>
          <w:szCs w:val="24"/>
          <w:lang w:eastAsia="it-IT"/>
        </w:rPr>
        <w:t>e a garantirli a ogni fanciullo che dipende dalla loro giurisdizione, senza distinzione di sorta e a prescindere da ogni considerazione di razza, di colore, di sesso, di lingua, di religione, di opinione politica o altra del fanciullo o dei suoi genitori o rappresentanti legali, dalla loro origine nazionale, etnica o sociale, dalla loro situazione finanziaria, dalla loro incapacità, dalla loro nascita o da ogni altra circostanza.</w:t>
      </w:r>
    </w:p>
    <w:p w14:paraId="5948CAF5" w14:textId="77777777" w:rsidR="00A620B8" w:rsidRPr="00A620B8" w:rsidRDefault="00A620B8" w:rsidP="00A620B8">
      <w:pPr>
        <w:widowControl/>
        <w:numPr>
          <w:ilvl w:val="0"/>
          <w:numId w:val="12"/>
        </w:numPr>
        <w:shd w:val="clear" w:color="auto" w:fill="F8F7F5"/>
        <w:autoSpaceDE/>
        <w:autoSpaceDN/>
        <w:textAlignment w:val="baseline"/>
        <w:rPr>
          <w:rFonts w:ascii="Arial" w:hAnsi="Arial" w:cs="Arial"/>
          <w:color w:val="2D2926"/>
          <w:sz w:val="24"/>
          <w:szCs w:val="24"/>
          <w:lang w:eastAsia="it-IT"/>
        </w:rPr>
      </w:pPr>
      <w:r w:rsidRPr="00A620B8">
        <w:rPr>
          <w:rFonts w:ascii="Arial" w:hAnsi="Arial" w:cs="Arial"/>
          <w:color w:val="2D2926"/>
          <w:sz w:val="24"/>
          <w:szCs w:val="24"/>
          <w:lang w:eastAsia="it-IT"/>
        </w:rPr>
        <w:t>Gli Stati parti adottano tutti i provvedimenti appropriati affinché il fanciullo sia effettivamente tutelato contro ogni forma di discriminazione o di sanzione motivate dalla condizione sociale, dalle attività, opinioni professate o convinzioni dei suoi genitori, dei suoi rappresentanti legali o dei suoi familiari.</w:t>
      </w:r>
    </w:p>
    <w:p w14:paraId="589EFBD5" w14:textId="77777777" w:rsidR="00A620B8" w:rsidRPr="00A620B8" w:rsidRDefault="00A620B8" w:rsidP="00A620B8">
      <w:pPr>
        <w:widowControl/>
        <w:shd w:val="clear" w:color="auto" w:fill="F8F7F5"/>
        <w:autoSpaceDE/>
        <w:autoSpaceDN/>
        <w:spacing w:before="100" w:beforeAutospacing="1" w:after="100" w:afterAutospacing="1"/>
        <w:textAlignment w:val="baseline"/>
        <w:rPr>
          <w:rFonts w:ascii="IBM Plex Sans" w:hAnsi="IBM Plex Sans"/>
          <w:color w:val="2D2926"/>
          <w:sz w:val="24"/>
          <w:szCs w:val="24"/>
          <w:lang w:eastAsia="it-IT"/>
        </w:rPr>
      </w:pPr>
      <w:r w:rsidRPr="00A620B8">
        <w:rPr>
          <w:rFonts w:ascii="IBM Plex Sans" w:hAnsi="IBM Plex Sans"/>
          <w:color w:val="2D2926"/>
          <w:sz w:val="24"/>
          <w:szCs w:val="24"/>
          <w:lang w:eastAsia="it-IT"/>
        </w:rPr>
        <w:t> </w:t>
      </w:r>
    </w:p>
    <w:p w14:paraId="3A6468FB" w14:textId="77777777" w:rsidR="0020025F" w:rsidRPr="001F70C8" w:rsidRDefault="00A620B8" w:rsidP="009E0FF8">
      <w:pPr>
        <w:rPr>
          <w:rFonts w:ascii="Arial" w:hAnsi="Arial" w:cs="Arial"/>
          <w:sz w:val="24"/>
          <w:szCs w:val="24"/>
        </w:rPr>
      </w:pPr>
      <w:r w:rsidRPr="001F70C8">
        <w:rPr>
          <w:rFonts w:ascii="Arial" w:hAnsi="Arial" w:cs="Arial"/>
          <w:sz w:val="24"/>
          <w:szCs w:val="24"/>
        </w:rPr>
        <w:lastRenderedPageBreak/>
        <w:t xml:space="preserve">** </w:t>
      </w:r>
      <w:r w:rsidRPr="001F70C8">
        <w:rPr>
          <w:rFonts w:ascii="Arial" w:hAnsi="Arial" w:cs="Arial"/>
          <w:b/>
          <w:bCs/>
          <w:sz w:val="24"/>
          <w:szCs w:val="24"/>
        </w:rPr>
        <w:t>Art. 3</w:t>
      </w:r>
      <w:r w:rsidRPr="001F70C8">
        <w:rPr>
          <w:rFonts w:ascii="Arial" w:hAnsi="Arial" w:cs="Arial"/>
          <w:sz w:val="24"/>
          <w:szCs w:val="24"/>
        </w:rPr>
        <w:t xml:space="preserve"> </w:t>
      </w:r>
    </w:p>
    <w:p w14:paraId="799C2053" w14:textId="2C7C5F65" w:rsidR="00282862" w:rsidRDefault="00A620B8" w:rsidP="009E0FF8">
      <w:pPr>
        <w:rPr>
          <w:rFonts w:ascii="Arial" w:hAnsi="Arial" w:cs="Arial"/>
          <w:color w:val="202124"/>
          <w:shd w:val="clear" w:color="auto" w:fill="FFFFFF"/>
        </w:rPr>
      </w:pPr>
      <w:r w:rsidRPr="001F70C8">
        <w:rPr>
          <w:rFonts w:ascii="Arial" w:hAnsi="Arial" w:cs="Arial"/>
          <w:color w:val="202124"/>
          <w:sz w:val="24"/>
          <w:szCs w:val="24"/>
          <w:shd w:val="clear" w:color="auto" w:fill="FFFFFF"/>
        </w:rPr>
        <w:t> Tutti i cittadini hanno pari dignità sociale e sono eguali davanti alla legge, senza distinzione di sesso, di razza, di lingua, di religione, di opinioni po</w:t>
      </w:r>
      <w:r w:rsidRPr="0020025F">
        <w:rPr>
          <w:rFonts w:ascii="Arial" w:hAnsi="Arial" w:cs="Arial"/>
          <w:color w:val="202124"/>
          <w:shd w:val="clear" w:color="auto" w:fill="FFFFFF"/>
        </w:rPr>
        <w:t>litiche, di condizioni personali e sociali.</w:t>
      </w:r>
    </w:p>
    <w:p w14:paraId="4733F9E6" w14:textId="77777777" w:rsidR="001F70C8" w:rsidRDefault="001F70C8" w:rsidP="009E0FF8">
      <w:pPr>
        <w:rPr>
          <w:rFonts w:ascii="Arial" w:hAnsi="Arial" w:cs="Arial"/>
          <w:color w:val="202124"/>
          <w:shd w:val="clear" w:color="auto" w:fill="FFFFFF"/>
        </w:rPr>
      </w:pPr>
    </w:p>
    <w:p w14:paraId="1E363B31" w14:textId="77777777" w:rsidR="008B7A8B" w:rsidRDefault="008B7A8B" w:rsidP="009E0FF8">
      <w:pPr>
        <w:rPr>
          <w:rFonts w:ascii="Arial" w:hAnsi="Arial" w:cs="Arial"/>
          <w:color w:val="202124"/>
          <w:shd w:val="clear" w:color="auto" w:fill="FFFFFF"/>
        </w:rPr>
      </w:pPr>
    </w:p>
    <w:p w14:paraId="5261CAE9" w14:textId="64B2CA0B" w:rsidR="001F70C8" w:rsidRPr="008B7A8B" w:rsidRDefault="008B7A8B" w:rsidP="009E0FF8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8B7A8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SUGGERIMENTI</w:t>
      </w:r>
      <w:r w:rsidRPr="008B7A8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per approfondire l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</w:t>
      </w:r>
      <w:r w:rsidRPr="008B7A8B">
        <w:rPr>
          <w:rFonts w:ascii="Arial" w:hAnsi="Arial" w:cs="Arial"/>
          <w:color w:val="202124"/>
          <w:sz w:val="24"/>
          <w:szCs w:val="24"/>
          <w:shd w:val="clear" w:color="auto" w:fill="FFFFFF"/>
        </w:rPr>
        <w:t>conoscenz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</w:t>
      </w:r>
      <w:r w:rsidRPr="008B7A8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degli Articoli della Costituzione:</w:t>
      </w:r>
    </w:p>
    <w:p w14:paraId="5A90044E" w14:textId="77777777" w:rsidR="008B7A8B" w:rsidRPr="008B7A8B" w:rsidRDefault="008B7A8B" w:rsidP="009E0FF8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141C1710" w14:textId="287BABE4" w:rsidR="008B7A8B" w:rsidRPr="008B7A8B" w:rsidRDefault="008B7A8B" w:rsidP="009E0FF8">
      <w:p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8B7A8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Gioco della Costituzione</w:t>
      </w:r>
      <w:r w:rsidR="00B36D3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B36D3C" w:rsidRPr="00B36D3C">
        <w:rPr>
          <w:rFonts w:ascii="Arial" w:hAnsi="Arial" w:cs="Arial"/>
          <w:color w:val="202124"/>
          <w:sz w:val="24"/>
          <w:szCs w:val="24"/>
          <w:shd w:val="clear" w:color="auto" w:fill="FFFFFF"/>
        </w:rPr>
        <w:t>(vedi allegati)</w:t>
      </w:r>
    </w:p>
    <w:sectPr w:rsidR="008B7A8B" w:rsidRPr="008B7A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F6681E"/>
    <w:multiLevelType w:val="multilevel"/>
    <w:tmpl w:val="0000000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6E09A6"/>
    <w:multiLevelType w:val="hybridMultilevel"/>
    <w:tmpl w:val="DE68D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802C4"/>
    <w:multiLevelType w:val="hybridMultilevel"/>
    <w:tmpl w:val="A3E63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2E73"/>
    <w:multiLevelType w:val="hybridMultilevel"/>
    <w:tmpl w:val="FA427750"/>
    <w:lvl w:ilvl="0" w:tplc="E1AE8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2783"/>
    <w:multiLevelType w:val="multilevel"/>
    <w:tmpl w:val="0000000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F485F5E"/>
    <w:multiLevelType w:val="hybridMultilevel"/>
    <w:tmpl w:val="657EF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C15C1"/>
    <w:multiLevelType w:val="hybridMultilevel"/>
    <w:tmpl w:val="5FA21E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552205"/>
    <w:multiLevelType w:val="hybridMultilevel"/>
    <w:tmpl w:val="8DDA8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04EFD"/>
    <w:multiLevelType w:val="hybridMultilevel"/>
    <w:tmpl w:val="D5104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85004"/>
    <w:multiLevelType w:val="hybridMultilevel"/>
    <w:tmpl w:val="EB84C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67091"/>
    <w:multiLevelType w:val="multilevel"/>
    <w:tmpl w:val="0000000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EA715FA"/>
    <w:multiLevelType w:val="multilevel"/>
    <w:tmpl w:val="811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80A80"/>
    <w:multiLevelType w:val="hybridMultilevel"/>
    <w:tmpl w:val="F72E5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681406">
    <w:abstractNumId w:val="0"/>
  </w:num>
  <w:num w:numId="2" w16cid:durableId="1890802501">
    <w:abstractNumId w:val="1"/>
  </w:num>
  <w:num w:numId="3" w16cid:durableId="330572351">
    <w:abstractNumId w:val="14"/>
  </w:num>
  <w:num w:numId="4" w16cid:durableId="1687244654">
    <w:abstractNumId w:val="10"/>
  </w:num>
  <w:num w:numId="5" w16cid:durableId="1518890416">
    <w:abstractNumId w:val="7"/>
  </w:num>
  <w:num w:numId="6" w16cid:durableId="156654268">
    <w:abstractNumId w:val="4"/>
  </w:num>
  <w:num w:numId="7" w16cid:durableId="249513465">
    <w:abstractNumId w:val="5"/>
  </w:num>
  <w:num w:numId="8" w16cid:durableId="701705132">
    <w:abstractNumId w:val="2"/>
  </w:num>
  <w:num w:numId="9" w16cid:durableId="36316712">
    <w:abstractNumId w:val="12"/>
  </w:num>
  <w:num w:numId="10" w16cid:durableId="913399314">
    <w:abstractNumId w:val="6"/>
  </w:num>
  <w:num w:numId="11" w16cid:durableId="666712949">
    <w:abstractNumId w:val="8"/>
  </w:num>
  <w:num w:numId="12" w16cid:durableId="696931866">
    <w:abstractNumId w:val="13"/>
  </w:num>
  <w:num w:numId="13" w16cid:durableId="2143648535">
    <w:abstractNumId w:val="11"/>
  </w:num>
  <w:num w:numId="14" w16cid:durableId="433406382">
    <w:abstractNumId w:val="9"/>
  </w:num>
  <w:num w:numId="15" w16cid:durableId="886917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62"/>
    <w:rsid w:val="000658C2"/>
    <w:rsid w:val="000F548E"/>
    <w:rsid w:val="001F70C8"/>
    <w:rsid w:val="0020025F"/>
    <w:rsid w:val="00282862"/>
    <w:rsid w:val="002D1645"/>
    <w:rsid w:val="002D29ED"/>
    <w:rsid w:val="003210C3"/>
    <w:rsid w:val="00481AF3"/>
    <w:rsid w:val="004C31D1"/>
    <w:rsid w:val="00503E65"/>
    <w:rsid w:val="0050682C"/>
    <w:rsid w:val="0054298F"/>
    <w:rsid w:val="00574699"/>
    <w:rsid w:val="005F1F60"/>
    <w:rsid w:val="006849AA"/>
    <w:rsid w:val="00793910"/>
    <w:rsid w:val="00847CF2"/>
    <w:rsid w:val="00894564"/>
    <w:rsid w:val="008B7A8B"/>
    <w:rsid w:val="0092255F"/>
    <w:rsid w:val="00975592"/>
    <w:rsid w:val="009E0FF8"/>
    <w:rsid w:val="009F3977"/>
    <w:rsid w:val="00A00723"/>
    <w:rsid w:val="00A13B8D"/>
    <w:rsid w:val="00A32A40"/>
    <w:rsid w:val="00A620B8"/>
    <w:rsid w:val="00B208EA"/>
    <w:rsid w:val="00B36D3C"/>
    <w:rsid w:val="00BB08B5"/>
    <w:rsid w:val="00C65765"/>
    <w:rsid w:val="00CE58C7"/>
    <w:rsid w:val="00D65670"/>
    <w:rsid w:val="00DB61B9"/>
    <w:rsid w:val="00DD6DAD"/>
    <w:rsid w:val="00DF4190"/>
    <w:rsid w:val="00ED7A85"/>
    <w:rsid w:val="00F16700"/>
    <w:rsid w:val="00FB6C8F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EDCD"/>
  <w15:chartTrackingRefBased/>
  <w15:docId w15:val="{86C35303-81C5-430F-92FB-BA24D126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8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82862"/>
    <w:pPr>
      <w:ind w:left="468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286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82862"/>
    <w:pPr>
      <w:ind w:left="468" w:hanging="361"/>
    </w:pPr>
  </w:style>
  <w:style w:type="paragraph" w:styleId="NormaleWeb">
    <w:name w:val="Normal (Web)"/>
    <w:basedOn w:val="Normale"/>
    <w:uiPriority w:val="99"/>
    <w:semiHidden/>
    <w:unhideWhenUsed/>
    <w:rsid w:val="00A620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62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Porelli</dc:creator>
  <cp:keywords/>
  <dc:description/>
  <cp:lastModifiedBy>Maria Carmela Porelli</cp:lastModifiedBy>
  <cp:revision>3</cp:revision>
  <dcterms:created xsi:type="dcterms:W3CDTF">2023-08-24T07:25:00Z</dcterms:created>
  <dcterms:modified xsi:type="dcterms:W3CDTF">2023-08-24T10:25:00Z</dcterms:modified>
</cp:coreProperties>
</file>